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66F1A" w:rsidR="00DD259F" w:rsidP="005B7AC9" w:rsidRDefault="00DD259F" w14:paraId="dee8091" w14:textId="dee8091">
      <w:pPr>
        <w15:collapsed w:val="false"/>
        <w:rPr>
          <w:rFonts w:ascii="Times New Roman" w:hAnsi="Times New Roman"/>
          <w:b w:val="false"/>
        </w:rPr>
      </w:pPr>
      <w:bookmarkStart w:name="_GoBack" w:id="0"/>
      <w:bookmarkEnd w:id="0"/>
      <w:r w:rsidRPr="00F66F1A">
        <w:rPr>
          <w:rFonts w:ascii="Times New Roman" w:hAnsi="Times New Roman"/>
          <w:b w:val="false"/>
        </w:rPr>
        <w:t>REPUBLIKA HRVATSKA</w:t>
      </w:r>
    </w:p>
    <w:p w:rsidRPr="00F66F1A" w:rsidR="00DD259F" w:rsidP="005B7AC9" w:rsidRDefault="00DD259F">
      <w:pPr>
        <w:tabs>
          <w:tab w:val="right" w:pos="8640"/>
        </w:tabs>
        <w:rPr>
          <w:rFonts w:ascii="Times New Roman" w:hAnsi="Times New Roman"/>
          <w:b w:val="false"/>
        </w:rPr>
      </w:pPr>
      <w:r w:rsidRPr="00F66F1A">
        <w:rPr>
          <w:rFonts w:ascii="Times New Roman" w:hAnsi="Times New Roman"/>
          <w:b w:val="false"/>
        </w:rPr>
        <w:t>TRGOVAČKI SUD U RIJECI</w:t>
      </w:r>
      <w:r w:rsidRPr="00F66F1A" w:rsidR="006D1F4A">
        <w:rPr>
          <w:rFonts w:ascii="Times New Roman" w:hAnsi="Times New Roman"/>
          <w:b w:val="false"/>
        </w:rPr>
        <w:tab/>
      </w:r>
    </w:p>
    <w:p w:rsidRPr="00F66F1A" w:rsidR="00D92A4E" w:rsidP="005B7AC9" w:rsidRDefault="00DD259F">
      <w:pPr>
        <w:rPr>
          <w:rFonts w:ascii="Times New Roman" w:hAnsi="Times New Roman"/>
          <w:b w:val="false"/>
        </w:rPr>
      </w:pPr>
      <w:r w:rsidRPr="00F66F1A">
        <w:rPr>
          <w:rFonts w:ascii="Times New Roman" w:hAnsi="Times New Roman"/>
          <w:b w:val="false"/>
        </w:rPr>
        <w:t>ZADARSKA 1 i 3</w:t>
      </w:r>
    </w:p>
    <w:p w:rsidRPr="00F66F1A" w:rsidR="00144160" w:rsidP="005B7AC9" w:rsidRDefault="00144160">
      <w:pPr>
        <w:rPr>
          <w:rFonts w:ascii="Times New Roman" w:hAnsi="Times New Roman"/>
          <w:b w:val="false"/>
        </w:rPr>
      </w:pPr>
    </w:p>
    <w:p w:rsidRPr="00F66F1A" w:rsidR="00613796" w:rsidP="005B7AC9" w:rsidRDefault="00613796">
      <w:pPr>
        <w:jc w:val="center"/>
        <w:rPr>
          <w:rFonts w:ascii="Times New Roman" w:hAnsi="Times New Roman"/>
          <w:b w:val="false"/>
          <w:bCs/>
        </w:rPr>
      </w:pPr>
      <w:r w:rsidRPr="00F66F1A">
        <w:rPr>
          <w:rFonts w:ascii="Times New Roman" w:hAnsi="Times New Roman"/>
          <w:b w:val="false"/>
          <w:bCs/>
        </w:rPr>
        <w:t>Z A P I S N I K</w:t>
      </w:r>
    </w:p>
    <w:p w:rsidRPr="00F66F1A" w:rsidR="00ED472B" w:rsidP="00D92A4E" w:rsidRDefault="00405860">
      <w:pPr>
        <w:jc w:val="center"/>
        <w:rPr>
          <w:rFonts w:ascii="Times New Roman" w:hAnsi="Times New Roman"/>
          <w:b w:val="false"/>
          <w:bCs/>
        </w:rPr>
      </w:pPr>
      <w:r w:rsidRPr="00F66F1A">
        <w:rPr>
          <w:rFonts w:ascii="Times New Roman" w:hAnsi="Times New Roman"/>
          <w:b w:val="false"/>
          <w:bCs/>
        </w:rPr>
        <w:t>o</w:t>
      </w:r>
      <w:r w:rsidRPr="00F66F1A" w:rsidR="00560DA5">
        <w:rPr>
          <w:rFonts w:ascii="Times New Roman" w:hAnsi="Times New Roman"/>
          <w:b w:val="false"/>
          <w:bCs/>
        </w:rPr>
        <w:t>d</w:t>
      </w:r>
      <w:r w:rsidRPr="00F66F1A" w:rsidR="001C161A">
        <w:rPr>
          <w:rFonts w:ascii="Times New Roman" w:hAnsi="Times New Roman"/>
          <w:b w:val="false"/>
          <w:bCs/>
        </w:rPr>
        <w:t xml:space="preserve"> </w:t>
      </w:r>
      <w:r w:rsidR="0083505A">
        <w:rPr>
          <w:rFonts w:ascii="Times New Roman" w:hAnsi="Times New Roman"/>
          <w:b w:val="false"/>
          <w:bCs/>
        </w:rPr>
        <w:t>2</w:t>
      </w:r>
      <w:r w:rsidR="005723D7">
        <w:rPr>
          <w:rFonts w:ascii="Times New Roman" w:hAnsi="Times New Roman"/>
          <w:b w:val="false"/>
          <w:bCs/>
        </w:rPr>
        <w:t>7</w:t>
      </w:r>
      <w:r w:rsidR="0083505A">
        <w:rPr>
          <w:rFonts w:ascii="Times New Roman" w:hAnsi="Times New Roman"/>
          <w:b w:val="false"/>
          <w:bCs/>
        </w:rPr>
        <w:t>. veljače 2020. godine</w:t>
      </w:r>
      <w:r w:rsidRPr="00F66F1A" w:rsidR="00B82A55">
        <w:rPr>
          <w:rFonts w:ascii="Times New Roman" w:hAnsi="Times New Roman"/>
          <w:b w:val="false"/>
          <w:bCs/>
        </w:rPr>
        <w:t xml:space="preserve"> </w:t>
      </w:r>
    </w:p>
    <w:p w:rsidR="00932C80" w:rsidP="005B7AC9" w:rsidRDefault="00A24FE2">
      <w:pPr>
        <w:jc w:val="both"/>
        <w:rPr>
          <w:rFonts w:ascii="Times New Roman" w:hAnsi="Times New Roman"/>
          <w:b w:val="false"/>
        </w:rPr>
      </w:pPr>
      <w:r w:rsidRPr="00F66F1A">
        <w:rPr>
          <w:rFonts w:ascii="Times New Roman" w:hAnsi="Times New Roman"/>
          <w:b w:val="false"/>
        </w:rPr>
        <w:t xml:space="preserve">u prethodnom postupku </w:t>
      </w:r>
      <w:r w:rsidRPr="00F66F1A" w:rsidR="00613796">
        <w:rPr>
          <w:rFonts w:ascii="Times New Roman" w:hAnsi="Times New Roman"/>
          <w:b w:val="false"/>
        </w:rPr>
        <w:t>radi</w:t>
      </w:r>
      <w:r w:rsidRPr="00F66F1A" w:rsidR="006372B4">
        <w:rPr>
          <w:rFonts w:ascii="Times New Roman" w:hAnsi="Times New Roman"/>
          <w:b w:val="false"/>
        </w:rPr>
        <w:t xml:space="preserve"> očitovanja o prijedlogu i</w:t>
      </w:r>
      <w:r w:rsidRPr="00F66F1A" w:rsidR="00613796">
        <w:rPr>
          <w:rFonts w:ascii="Times New Roman" w:hAnsi="Times New Roman"/>
          <w:b w:val="false"/>
        </w:rPr>
        <w:t xml:space="preserve"> </w:t>
      </w:r>
      <w:r w:rsidRPr="00F66F1A" w:rsidR="00B468D0">
        <w:rPr>
          <w:rFonts w:ascii="Times New Roman" w:hAnsi="Times New Roman"/>
          <w:b w:val="false"/>
        </w:rPr>
        <w:t>rasprave o</w:t>
      </w:r>
      <w:r w:rsidRPr="00F66F1A" w:rsidR="00727FC2">
        <w:rPr>
          <w:rFonts w:ascii="Times New Roman" w:hAnsi="Times New Roman"/>
          <w:b w:val="false"/>
        </w:rPr>
        <w:t xml:space="preserve"> </w:t>
      </w:r>
      <w:r w:rsidRPr="00F66F1A" w:rsidR="00E279D6">
        <w:rPr>
          <w:rFonts w:ascii="Times New Roman" w:hAnsi="Times New Roman"/>
          <w:b w:val="false"/>
        </w:rPr>
        <w:t>pretpostavk</w:t>
      </w:r>
      <w:r w:rsidRPr="00F66F1A" w:rsidR="00B468D0">
        <w:rPr>
          <w:rFonts w:ascii="Times New Roman" w:hAnsi="Times New Roman"/>
          <w:b w:val="false"/>
        </w:rPr>
        <w:t>ama</w:t>
      </w:r>
      <w:r w:rsidRPr="00F66F1A" w:rsidR="00E279D6">
        <w:rPr>
          <w:rFonts w:ascii="Times New Roman" w:hAnsi="Times New Roman"/>
          <w:b w:val="false"/>
        </w:rPr>
        <w:t xml:space="preserve"> </w:t>
      </w:r>
      <w:r w:rsidRPr="00F66F1A" w:rsidR="006F49A9">
        <w:rPr>
          <w:rFonts w:ascii="Times New Roman" w:hAnsi="Times New Roman"/>
          <w:b w:val="false"/>
        </w:rPr>
        <w:t xml:space="preserve">za otvaranje </w:t>
      </w:r>
      <w:r w:rsidRPr="00F66F1A" w:rsidR="00560DA5">
        <w:rPr>
          <w:rFonts w:ascii="Times New Roman" w:hAnsi="Times New Roman"/>
          <w:b w:val="false"/>
        </w:rPr>
        <w:t xml:space="preserve">stečajnog </w:t>
      </w:r>
      <w:r w:rsidRPr="00F66F1A" w:rsidR="00613796">
        <w:rPr>
          <w:rFonts w:ascii="Times New Roman" w:hAnsi="Times New Roman"/>
          <w:b w:val="false"/>
        </w:rPr>
        <w:t xml:space="preserve">postupka nad </w:t>
      </w:r>
      <w:r w:rsidRPr="00F66F1A" w:rsidR="00DE1769">
        <w:rPr>
          <w:rFonts w:ascii="Times New Roman" w:hAnsi="Times New Roman"/>
          <w:b w:val="false"/>
        </w:rPr>
        <w:t>dužnik</w:t>
      </w:r>
      <w:r w:rsidRPr="00F66F1A" w:rsidR="006C6198">
        <w:rPr>
          <w:rFonts w:ascii="Times New Roman" w:hAnsi="Times New Roman"/>
          <w:b w:val="false"/>
        </w:rPr>
        <w:t>om</w:t>
      </w:r>
      <w:r w:rsidRPr="00F66F1A" w:rsidR="00AB48F6">
        <w:rPr>
          <w:rFonts w:ascii="Times New Roman" w:hAnsi="Times New Roman"/>
          <w:b w:val="false"/>
        </w:rPr>
        <w:t xml:space="preserve"> </w:t>
      </w:r>
    </w:p>
    <w:p w:rsidRPr="00F66F1A" w:rsidR="005723D7" w:rsidP="005B7AC9" w:rsidRDefault="005723D7">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OD SUDA PRISUTNI:</w:t>
      </w:r>
    </w:p>
    <w:p w:rsidRPr="00F66F1A" w:rsidR="00613796" w:rsidP="005B7AC9" w:rsidRDefault="00613796">
      <w:pPr>
        <w:jc w:val="both"/>
        <w:rPr>
          <w:rFonts w:ascii="Times New Roman" w:hAnsi="Times New Roman"/>
          <w:b w:val="false"/>
        </w:rPr>
      </w:pPr>
      <w:r w:rsidRPr="00F66F1A">
        <w:rPr>
          <w:rFonts w:ascii="Times New Roman" w:hAnsi="Times New Roman"/>
          <w:b w:val="false"/>
        </w:rPr>
        <w:t>Daniela Korlević, sudac</w:t>
      </w:r>
    </w:p>
    <w:p w:rsidRPr="00F66F1A" w:rsidR="008D7028" w:rsidP="005B7AC9" w:rsidRDefault="0083505A">
      <w:pPr>
        <w:jc w:val="both"/>
        <w:rPr>
          <w:rFonts w:ascii="Times New Roman" w:hAnsi="Times New Roman"/>
          <w:b w:val="false"/>
        </w:rPr>
      </w:pPr>
      <w:r>
        <w:rPr>
          <w:rFonts w:ascii="Times New Roman" w:hAnsi="Times New Roman"/>
          <w:b w:val="false"/>
        </w:rPr>
        <w:t>Jasna Radulović</w:t>
      </w:r>
      <w:r w:rsidRPr="00F66F1A" w:rsidR="00613796">
        <w:rPr>
          <w:rFonts w:ascii="Times New Roman" w:hAnsi="Times New Roman"/>
          <w:b w:val="false"/>
        </w:rPr>
        <w:t>, zapisničar</w:t>
      </w:r>
    </w:p>
    <w:p w:rsidR="0033795B" w:rsidP="005B7AC9" w:rsidRDefault="0033795B">
      <w:pPr>
        <w:jc w:val="center"/>
        <w:rPr>
          <w:rFonts w:ascii="Times New Roman" w:hAnsi="Times New Roman"/>
          <w:b w:val="false"/>
        </w:rPr>
      </w:pPr>
    </w:p>
    <w:p w:rsidRPr="00F66F1A" w:rsidR="00613796" w:rsidP="005B7AC9" w:rsidRDefault="009168D8">
      <w:pPr>
        <w:jc w:val="center"/>
        <w:rPr>
          <w:rFonts w:ascii="Times New Roman" w:hAnsi="Times New Roman"/>
          <w:b w:val="false"/>
        </w:rPr>
      </w:pPr>
      <w:r w:rsidRPr="00F66F1A">
        <w:rPr>
          <w:rFonts w:ascii="Times New Roman" w:hAnsi="Times New Roman"/>
          <w:b w:val="false"/>
        </w:rPr>
        <w:t>Početak u</w:t>
      </w:r>
      <w:r w:rsidRPr="00F66F1A" w:rsidR="00CF16F2">
        <w:rPr>
          <w:rFonts w:ascii="Times New Roman" w:hAnsi="Times New Roman"/>
          <w:b w:val="false"/>
        </w:rPr>
        <w:t xml:space="preserve"> </w:t>
      </w:r>
      <w:r w:rsidR="0083505A">
        <w:rPr>
          <w:rFonts w:ascii="Times New Roman" w:hAnsi="Times New Roman"/>
          <w:b w:val="false"/>
        </w:rPr>
        <w:t>11</w:t>
      </w:r>
      <w:r w:rsidRPr="00F66F1A" w:rsidR="00613796">
        <w:rPr>
          <w:rFonts w:ascii="Times New Roman" w:hAnsi="Times New Roman"/>
          <w:b w:val="false"/>
        </w:rPr>
        <w:t>:</w:t>
      </w:r>
      <w:r w:rsidR="00B70EBD">
        <w:rPr>
          <w:rFonts w:ascii="Times New Roman" w:hAnsi="Times New Roman"/>
          <w:b w:val="false"/>
        </w:rPr>
        <w:t>0</w:t>
      </w:r>
      <w:r w:rsidRPr="00F66F1A" w:rsidR="00FC531C">
        <w:rPr>
          <w:rFonts w:ascii="Times New Roman" w:hAnsi="Times New Roman"/>
          <w:b w:val="false"/>
        </w:rPr>
        <w:t>0</w:t>
      </w:r>
      <w:r w:rsidRPr="00F66F1A" w:rsidR="00613796">
        <w:rPr>
          <w:rFonts w:ascii="Times New Roman" w:hAnsi="Times New Roman"/>
          <w:b w:val="false"/>
        </w:rPr>
        <w:t xml:space="preserve"> sati</w:t>
      </w:r>
    </w:p>
    <w:p w:rsidRPr="00F66F1A" w:rsidR="00D92A4E" w:rsidP="005B7AC9" w:rsidRDefault="00D92A4E">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Utvrđuje se da su na današnje ročište pristupili:</w:t>
      </w:r>
    </w:p>
    <w:p w:rsidRPr="00F66F1A" w:rsidR="00E96CC2" w:rsidP="005B7AC9" w:rsidRDefault="00613796">
      <w:pPr>
        <w:jc w:val="both"/>
        <w:rPr>
          <w:rFonts w:ascii="Times New Roman" w:hAnsi="Times New Roman"/>
          <w:b w:val="false"/>
        </w:rPr>
      </w:pPr>
      <w:r w:rsidRPr="00F66F1A">
        <w:rPr>
          <w:rFonts w:ascii="Times New Roman" w:hAnsi="Times New Roman"/>
          <w:b w:val="false"/>
        </w:rPr>
        <w:t>Za predlagatelja</w:t>
      </w:r>
      <w:r w:rsidRPr="00F66F1A" w:rsidR="00E96CC2">
        <w:rPr>
          <w:rFonts w:ascii="Times New Roman" w:hAnsi="Times New Roman"/>
          <w:b w:val="false"/>
        </w:rPr>
        <w:t>:</w:t>
      </w:r>
      <w:r w:rsidRPr="00F66F1A" w:rsidR="00481E2D">
        <w:rPr>
          <w:rFonts w:ascii="Times New Roman" w:hAnsi="Times New Roman"/>
          <w:b w:val="false"/>
        </w:rPr>
        <w:t xml:space="preserve"> </w:t>
      </w:r>
      <w:r w:rsidRPr="00F66F1A" w:rsidR="008A15B0">
        <w:rPr>
          <w:rFonts w:ascii="Times New Roman" w:hAnsi="Times New Roman"/>
          <w:b w:val="false"/>
        </w:rPr>
        <w:t xml:space="preserve">nitko, dostava poziva uredno iskazana  </w:t>
      </w:r>
    </w:p>
    <w:p w:rsidRPr="0031590D" w:rsidR="00E96CC2" w:rsidP="005B7AC9" w:rsidRDefault="00E96CC2">
      <w:pPr>
        <w:jc w:val="both"/>
        <w:rPr>
          <w:rFonts w:ascii="Times New Roman" w:hAnsi="Times New Roman"/>
          <w:b w:val="false"/>
          <w:color w:val="FF0000"/>
        </w:rPr>
      </w:pPr>
      <w:r w:rsidRPr="00F66F1A">
        <w:rPr>
          <w:rFonts w:ascii="Times New Roman" w:hAnsi="Times New Roman"/>
          <w:b w:val="false"/>
        </w:rPr>
        <w:t>Za</w:t>
      </w:r>
      <w:r w:rsidRPr="00F66F1A" w:rsidR="00481E2D">
        <w:rPr>
          <w:rFonts w:ascii="Times New Roman" w:hAnsi="Times New Roman"/>
          <w:b w:val="false"/>
        </w:rPr>
        <w:t xml:space="preserve"> </w:t>
      </w:r>
      <w:r w:rsidRPr="00F66F1A" w:rsidR="00DE1769">
        <w:rPr>
          <w:rFonts w:ascii="Times New Roman" w:hAnsi="Times New Roman"/>
          <w:b w:val="false"/>
        </w:rPr>
        <w:t>dužnik</w:t>
      </w:r>
      <w:r w:rsidRPr="00F66F1A" w:rsidR="00FC531C">
        <w:rPr>
          <w:rFonts w:ascii="Times New Roman" w:hAnsi="Times New Roman"/>
          <w:b w:val="false"/>
        </w:rPr>
        <w:t>a</w:t>
      </w:r>
      <w:r w:rsidRPr="00F66F1A" w:rsidR="00C06920">
        <w:rPr>
          <w:rFonts w:ascii="Times New Roman" w:hAnsi="Times New Roman"/>
          <w:b w:val="false"/>
        </w:rPr>
        <w:t>:</w:t>
      </w:r>
      <w:r w:rsidRPr="00F66F1A" w:rsidR="003B33D4">
        <w:rPr>
          <w:rFonts w:ascii="Times New Roman" w:hAnsi="Times New Roman"/>
          <w:b w:val="false"/>
        </w:rPr>
        <w:t xml:space="preserve"> </w:t>
      </w:r>
      <w:r w:rsidRPr="0072701E" w:rsidR="0072701E">
        <w:rPr>
          <w:rFonts w:ascii="Times New Roman" w:hAnsi="Times New Roman"/>
          <w:b w:val="false"/>
        </w:rPr>
        <w:t xml:space="preserve">nitko, dostava poziva uredno iskazana  </w:t>
      </w:r>
    </w:p>
    <w:p w:rsidRPr="00932C80" w:rsidR="009E5631" w:rsidP="00932C80" w:rsidRDefault="007E4088">
      <w:pPr>
        <w:jc w:val="both"/>
        <w:rPr>
          <w:rFonts w:ascii="Times New Roman" w:hAnsi="Times New Roman"/>
          <w:b w:val="false"/>
        </w:rPr>
      </w:pPr>
      <w:r w:rsidRPr="00F66F1A">
        <w:rPr>
          <w:rFonts w:ascii="Times New Roman" w:hAnsi="Times New Roman"/>
          <w:b w:val="false"/>
        </w:rPr>
        <w:t xml:space="preserve">Za FINA: nitko, dostava poziva uredno iskazana  </w:t>
      </w:r>
    </w:p>
    <w:p w:rsidR="00FF26C2" w:rsidP="0033795B" w:rsidRDefault="00FF26C2">
      <w:pPr>
        <w:pStyle w:val="Bezproreda"/>
        <w:jc w:val="both"/>
        <w:rPr>
          <w:rFonts w:ascii="Times New Roman" w:hAnsi="Times New Roman"/>
          <w:b w:val="false"/>
          <w:bCs/>
        </w:rPr>
      </w:pPr>
    </w:p>
    <w:p w:rsidR="00D35925" w:rsidP="0033795B" w:rsidRDefault="00D35925">
      <w:pPr>
        <w:pStyle w:val="Bezproreda"/>
        <w:jc w:val="both"/>
        <w:rPr>
          <w:rFonts w:ascii="Times New Roman" w:hAnsi="Times New Roman"/>
          <w:b w:val="false"/>
          <w:bCs/>
        </w:rPr>
      </w:pPr>
      <w:r>
        <w:rPr>
          <w:rFonts w:ascii="Times New Roman" w:hAnsi="Times New Roman"/>
          <w:b w:val="false"/>
          <w:bCs/>
        </w:rPr>
        <w:tab/>
        <w:t>Utvrđuje se da je privremeni stečajni upravitelj obavijestio naslovni sud da zbog neodgodivog službenog puta u Novi Vinodolski neće moći prisustvovati ročištu.</w:t>
      </w:r>
    </w:p>
    <w:p w:rsidR="00D35925" w:rsidP="0033795B" w:rsidRDefault="00D35925">
      <w:pPr>
        <w:pStyle w:val="Bezproreda"/>
        <w:jc w:val="both"/>
        <w:rPr>
          <w:rFonts w:ascii="Times New Roman" w:hAnsi="Times New Roman"/>
          <w:b w:val="false"/>
          <w:bCs/>
        </w:rPr>
      </w:pPr>
    </w:p>
    <w:p w:rsidR="001F062B" w:rsidP="00D95C4F" w:rsidRDefault="00D95C4F">
      <w:pPr>
        <w:pStyle w:val="Bezproreda"/>
        <w:ind w:firstLine="720"/>
        <w:jc w:val="both"/>
        <w:rPr>
          <w:rFonts w:ascii="Times New Roman" w:hAnsi="Times New Roman"/>
          <w:b w:val="false"/>
        </w:rPr>
      </w:pPr>
      <w:r w:rsidRPr="00D95C4F">
        <w:rPr>
          <w:rFonts w:ascii="Times New Roman" w:hAnsi="Times New Roman"/>
          <w:b w:val="false"/>
          <w:bCs/>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0083505A" w:rsidP="0083505A" w:rsidRDefault="0083505A">
      <w:pPr>
        <w:pStyle w:val="Bezproreda"/>
        <w:jc w:val="both"/>
        <w:rPr>
          <w:rFonts w:ascii="Times New Roman" w:hAnsi="Times New Roman"/>
          <w:b w:val="false"/>
        </w:rPr>
      </w:pPr>
    </w:p>
    <w:p w:rsidRPr="0083505A" w:rsidR="00D95C4F" w:rsidP="0083505A" w:rsidRDefault="00D95C4F">
      <w:pPr>
        <w:pStyle w:val="Bezproreda"/>
        <w:jc w:val="both"/>
        <w:rPr>
          <w:rFonts w:ascii="Times New Roman" w:hAnsi="Times New Roman"/>
          <w:b w:val="false"/>
        </w:rPr>
      </w:pPr>
      <w:r>
        <w:rPr>
          <w:rFonts w:ascii="Times New Roman" w:hAnsi="Times New Roman"/>
          <w:b w:val="false"/>
        </w:rPr>
        <w:tab/>
        <w:t>Privremeni stečajni upravitelj utvrdio je slijedeće:</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 xml:space="preserve">Tijekom prethodnog postupka i to 19.11.2019. godine ovlaštenoj osobi </w:t>
      </w:r>
      <w:r w:rsidR="00D35925">
        <w:rPr>
          <w:rFonts w:ascii="Times New Roman" w:hAnsi="Times New Roman"/>
          <w:b w:val="false"/>
        </w:rPr>
        <w:t xml:space="preserve">dužnika </w:t>
      </w:r>
      <w:r w:rsidRPr="005723D7">
        <w:rPr>
          <w:rFonts w:ascii="Times New Roman" w:hAnsi="Times New Roman"/>
          <w:b w:val="false"/>
        </w:rPr>
        <w:t>poštom je</w:t>
      </w:r>
      <w:r w:rsidR="00D35925">
        <w:rPr>
          <w:rFonts w:ascii="Times New Roman" w:hAnsi="Times New Roman"/>
          <w:b w:val="false"/>
        </w:rPr>
        <w:t xml:space="preserve"> </w:t>
      </w:r>
      <w:r w:rsidRPr="005723D7">
        <w:rPr>
          <w:rFonts w:ascii="Times New Roman" w:hAnsi="Times New Roman"/>
          <w:b w:val="false"/>
        </w:rPr>
        <w:t xml:space="preserve">upućen poziv </w:t>
      </w:r>
      <w:r w:rsidR="00D35925">
        <w:rPr>
          <w:rFonts w:ascii="Times New Roman" w:hAnsi="Times New Roman"/>
          <w:b w:val="false"/>
        </w:rPr>
        <w:t xml:space="preserve">radi dostave </w:t>
      </w:r>
      <w:r w:rsidRPr="005723D7">
        <w:rPr>
          <w:rFonts w:ascii="Times New Roman" w:hAnsi="Times New Roman"/>
          <w:b w:val="false"/>
        </w:rPr>
        <w:t>podataka o financijsko gospodarskom stanju dužnika. Isti</w:t>
      </w:r>
      <w:r w:rsidR="00D35925">
        <w:rPr>
          <w:rFonts w:ascii="Times New Roman" w:hAnsi="Times New Roman"/>
          <w:b w:val="false"/>
        </w:rPr>
        <w:t xml:space="preserve"> </w:t>
      </w:r>
      <w:r w:rsidRPr="005723D7">
        <w:rPr>
          <w:rFonts w:ascii="Times New Roman" w:hAnsi="Times New Roman"/>
          <w:b w:val="false"/>
        </w:rPr>
        <w:t>se do sastavljanja ovog izvješća nije odazvao pozivu.</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Stoga je tijekom prethodnog postupka, uvid u poslovnu dokumentaciju dužnika izvršen</w:t>
      </w:r>
      <w:r w:rsidR="00D35925">
        <w:rPr>
          <w:rFonts w:ascii="Times New Roman" w:hAnsi="Times New Roman"/>
          <w:b w:val="false"/>
        </w:rPr>
        <w:t xml:space="preserve"> </w:t>
      </w:r>
      <w:r w:rsidRPr="005723D7">
        <w:rPr>
          <w:rFonts w:ascii="Times New Roman" w:hAnsi="Times New Roman"/>
          <w:b w:val="false"/>
        </w:rPr>
        <w:t>koristeći se službenim, javno dostupnim izvorima i to podacima koji su objavljeni na mrežnim</w:t>
      </w:r>
      <w:r w:rsidR="00D35925">
        <w:rPr>
          <w:rFonts w:ascii="Times New Roman" w:hAnsi="Times New Roman"/>
          <w:b w:val="false"/>
        </w:rPr>
        <w:t xml:space="preserve"> </w:t>
      </w:r>
      <w:r w:rsidRPr="005723D7">
        <w:rPr>
          <w:rFonts w:ascii="Times New Roman" w:hAnsi="Times New Roman"/>
          <w:b w:val="false"/>
        </w:rPr>
        <w:t>stranicama Financijske agencije, te podacima koje je na poseban upit dostavila Financijska</w:t>
      </w:r>
      <w:r w:rsidR="00D35925">
        <w:rPr>
          <w:rFonts w:ascii="Times New Roman" w:hAnsi="Times New Roman"/>
          <w:b w:val="false"/>
        </w:rPr>
        <w:t xml:space="preserve"> </w:t>
      </w:r>
      <w:r w:rsidRPr="005723D7">
        <w:rPr>
          <w:rFonts w:ascii="Times New Roman" w:hAnsi="Times New Roman"/>
          <w:b w:val="false"/>
        </w:rPr>
        <w:t>agencija, Hrvatski zavod za mirovinsko osiguranje i Stanic</w:t>
      </w:r>
      <w:r w:rsidR="00D35925">
        <w:rPr>
          <w:rFonts w:ascii="Times New Roman" w:hAnsi="Times New Roman"/>
          <w:b w:val="false"/>
        </w:rPr>
        <w:t xml:space="preserve">a za tehnički pregled „Croatia“ </w:t>
      </w:r>
      <w:r w:rsidRPr="005723D7">
        <w:rPr>
          <w:rFonts w:ascii="Times New Roman" w:hAnsi="Times New Roman"/>
          <w:b w:val="false"/>
        </w:rPr>
        <w:t>Rijeka.</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Prema financijskim izvještajima i to Bilanci na posljednji dan 2018. godine i</w:t>
      </w:r>
      <w:r w:rsidR="00D35925">
        <w:rPr>
          <w:rFonts w:ascii="Times New Roman" w:hAnsi="Times New Roman"/>
          <w:b w:val="false"/>
        </w:rPr>
        <w:t xml:space="preserve"> </w:t>
      </w:r>
      <w:r w:rsidRPr="005723D7">
        <w:rPr>
          <w:rFonts w:ascii="Times New Roman" w:hAnsi="Times New Roman"/>
          <w:b w:val="false"/>
        </w:rPr>
        <w:t>Bilješkama uz financijske izvještaje za 2018 godinu dužnik iskazuje sljedeću</w:t>
      </w:r>
      <w:r w:rsidR="00D35925">
        <w:rPr>
          <w:rFonts w:ascii="Times New Roman" w:hAnsi="Times New Roman"/>
          <w:b w:val="false"/>
        </w:rPr>
        <w:t xml:space="preserve"> </w:t>
      </w:r>
      <w:r w:rsidRPr="005723D7">
        <w:rPr>
          <w:rFonts w:ascii="Times New Roman" w:hAnsi="Times New Roman"/>
          <w:b w:val="false"/>
        </w:rPr>
        <w:t>imovinu</w:t>
      </w:r>
      <w:r w:rsidR="00D35925">
        <w:rPr>
          <w:rFonts w:ascii="Times New Roman" w:hAnsi="Times New Roman"/>
          <w:b w:val="false"/>
        </w:rPr>
        <w:t>.</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Na dan 31.12.2018. godine ukupna imovina dužnika iskazana je u iznosu od 552.346 kuna i to</w:t>
      </w:r>
      <w:r w:rsidR="00D35925">
        <w:rPr>
          <w:rFonts w:ascii="Times New Roman" w:hAnsi="Times New Roman"/>
          <w:b w:val="false"/>
        </w:rPr>
        <w:t xml:space="preserve"> p</w:t>
      </w:r>
      <w:r w:rsidRPr="005723D7">
        <w:rPr>
          <w:rFonts w:ascii="Times New Roman" w:hAnsi="Times New Roman"/>
          <w:b w:val="false"/>
        </w:rPr>
        <w:t xml:space="preserve">otraživanja za upisani a neuplaćeni kapital (10 kuna) i kratkotrajna imovina </w:t>
      </w:r>
      <w:r w:rsidR="00D35925">
        <w:rPr>
          <w:rFonts w:ascii="Times New Roman" w:hAnsi="Times New Roman"/>
          <w:b w:val="false"/>
        </w:rPr>
        <w:t>–</w:t>
      </w:r>
      <w:r w:rsidRPr="005723D7">
        <w:rPr>
          <w:rFonts w:ascii="Times New Roman" w:hAnsi="Times New Roman"/>
          <w:b w:val="false"/>
        </w:rPr>
        <w:t xml:space="preserve"> kratkotrajna</w:t>
      </w:r>
      <w:r w:rsidR="00D35925">
        <w:rPr>
          <w:rFonts w:ascii="Times New Roman" w:hAnsi="Times New Roman"/>
          <w:b w:val="false"/>
        </w:rPr>
        <w:t xml:space="preserve"> </w:t>
      </w:r>
      <w:r w:rsidRPr="005723D7">
        <w:rPr>
          <w:rFonts w:ascii="Times New Roman" w:hAnsi="Times New Roman"/>
          <w:b w:val="false"/>
        </w:rPr>
        <w:t>potraživanja i novčana sredstva (552.336 kuna).</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Iz Bilješki uz financijske izvještaje proizlazi kako se kratkotrajna potraživanja u iznosu od</w:t>
      </w:r>
      <w:r w:rsidR="00D35925">
        <w:rPr>
          <w:rFonts w:ascii="Times New Roman" w:hAnsi="Times New Roman"/>
          <w:b w:val="false"/>
        </w:rPr>
        <w:t xml:space="preserve"> </w:t>
      </w:r>
      <w:r w:rsidRPr="005723D7">
        <w:rPr>
          <w:rFonts w:ascii="Times New Roman" w:hAnsi="Times New Roman"/>
          <w:b w:val="false"/>
        </w:rPr>
        <w:t>259.218 kuna odnose se na potraživanja od kupaca (251.536 kuna) i ostala potraživanja (7.682</w:t>
      </w:r>
      <w:r w:rsidR="00D35925">
        <w:rPr>
          <w:rFonts w:ascii="Times New Roman" w:hAnsi="Times New Roman"/>
          <w:b w:val="false"/>
        </w:rPr>
        <w:t xml:space="preserve"> </w:t>
      </w:r>
      <w:r w:rsidRPr="005723D7">
        <w:rPr>
          <w:rFonts w:ascii="Times New Roman" w:hAnsi="Times New Roman"/>
          <w:b w:val="false"/>
        </w:rPr>
        <w:t>kune).</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 xml:space="preserve">Stečajni upravitelj </w:t>
      </w:r>
      <w:r w:rsidR="00D35925">
        <w:rPr>
          <w:rFonts w:ascii="Times New Roman" w:hAnsi="Times New Roman"/>
          <w:b w:val="false"/>
        </w:rPr>
        <w:t>je</w:t>
      </w:r>
      <w:r w:rsidRPr="005723D7">
        <w:rPr>
          <w:rFonts w:ascii="Times New Roman" w:hAnsi="Times New Roman"/>
          <w:b w:val="false"/>
        </w:rPr>
        <w:t xml:space="preserve"> 02.01.2020.</w:t>
      </w:r>
      <w:r w:rsidR="00D35925">
        <w:rPr>
          <w:rFonts w:ascii="Times New Roman" w:hAnsi="Times New Roman"/>
          <w:b w:val="false"/>
        </w:rPr>
        <w:t xml:space="preserve"> godine</w:t>
      </w:r>
      <w:r w:rsidRPr="005723D7">
        <w:rPr>
          <w:rFonts w:ascii="Times New Roman" w:hAnsi="Times New Roman"/>
          <w:b w:val="false"/>
        </w:rPr>
        <w:t xml:space="preserve"> dobio od službenika u Stanici za tehnički pregled vozila</w:t>
      </w:r>
      <w:r w:rsidR="00D35925">
        <w:rPr>
          <w:rFonts w:ascii="Times New Roman" w:hAnsi="Times New Roman"/>
          <w:b w:val="false"/>
        </w:rPr>
        <w:t xml:space="preserve"> </w:t>
      </w:r>
      <w:r w:rsidRPr="005723D7">
        <w:rPr>
          <w:rFonts w:ascii="Times New Roman" w:hAnsi="Times New Roman"/>
          <w:b w:val="false"/>
        </w:rPr>
        <w:t>Centar za vozila Hrvatske d.d. CVH STP „Croatia“, Rijeka, kako u</w:t>
      </w:r>
      <w:r w:rsidR="00D35925">
        <w:rPr>
          <w:rFonts w:ascii="Times New Roman" w:hAnsi="Times New Roman"/>
          <w:b w:val="false"/>
        </w:rPr>
        <w:t xml:space="preserve"> </w:t>
      </w:r>
      <w:r w:rsidRPr="005723D7">
        <w:rPr>
          <w:rFonts w:ascii="Times New Roman" w:hAnsi="Times New Roman"/>
          <w:b w:val="false"/>
        </w:rPr>
        <w:t>službenoj evidenciji registracije cestovnih vozila društvo nije uneseno te se ne može dobiti</w:t>
      </w:r>
      <w:r w:rsidR="00D35925">
        <w:rPr>
          <w:rFonts w:ascii="Times New Roman" w:hAnsi="Times New Roman"/>
          <w:b w:val="false"/>
        </w:rPr>
        <w:t xml:space="preserve"> </w:t>
      </w:r>
      <w:r w:rsidRPr="005723D7">
        <w:rPr>
          <w:rFonts w:ascii="Times New Roman" w:hAnsi="Times New Roman"/>
          <w:b w:val="false"/>
        </w:rPr>
        <w:t>potvrda o vlasništvu vozila.</w:t>
      </w:r>
    </w:p>
    <w:p w:rsidRPr="005723D7" w:rsidR="005723D7" w:rsidP="00D35925" w:rsidRDefault="005723D7">
      <w:pPr>
        <w:pStyle w:val="Bezproreda"/>
        <w:ind w:firstLine="720"/>
        <w:jc w:val="both"/>
        <w:rPr>
          <w:rFonts w:ascii="Times New Roman" w:hAnsi="Times New Roman"/>
          <w:b w:val="false"/>
        </w:rPr>
      </w:pPr>
      <w:r w:rsidRPr="005723D7">
        <w:rPr>
          <w:rFonts w:ascii="Times New Roman" w:hAnsi="Times New Roman"/>
          <w:b w:val="false"/>
        </w:rPr>
        <w:lastRenderedPageBreak/>
        <w:t>Iz dostupn</w:t>
      </w:r>
      <w:r w:rsidR="00D35925">
        <w:rPr>
          <w:rFonts w:ascii="Times New Roman" w:hAnsi="Times New Roman"/>
          <w:b w:val="false"/>
        </w:rPr>
        <w:t xml:space="preserve">e dokumentacije </w:t>
      </w:r>
      <w:r w:rsidRPr="005723D7">
        <w:rPr>
          <w:rFonts w:ascii="Times New Roman" w:hAnsi="Times New Roman"/>
          <w:b w:val="false"/>
        </w:rPr>
        <w:t>proizlazi da dužnik nema dugotrajne materijalne imovine, a</w:t>
      </w:r>
      <w:r w:rsidR="00D35925">
        <w:rPr>
          <w:rFonts w:ascii="Times New Roman" w:hAnsi="Times New Roman"/>
          <w:b w:val="false"/>
        </w:rPr>
        <w:t xml:space="preserve"> </w:t>
      </w:r>
      <w:r w:rsidRPr="005723D7">
        <w:rPr>
          <w:rFonts w:ascii="Times New Roman" w:hAnsi="Times New Roman"/>
          <w:b w:val="false"/>
        </w:rPr>
        <w:t>kratkotrajna imovina se na kraju 2018. uglavnom odnosila na potraživanja od dužnikovih</w:t>
      </w:r>
      <w:r w:rsidR="00D35925">
        <w:rPr>
          <w:rFonts w:ascii="Times New Roman" w:hAnsi="Times New Roman"/>
          <w:b w:val="false"/>
        </w:rPr>
        <w:t xml:space="preserve"> </w:t>
      </w:r>
      <w:r w:rsidRPr="005723D7">
        <w:rPr>
          <w:rFonts w:ascii="Times New Roman" w:hAnsi="Times New Roman"/>
          <w:b w:val="false"/>
        </w:rPr>
        <w:t xml:space="preserve">dužnika čiju naplativost </w:t>
      </w:r>
      <w:r w:rsidR="00D35925">
        <w:rPr>
          <w:rFonts w:ascii="Times New Roman" w:hAnsi="Times New Roman"/>
          <w:b w:val="false"/>
        </w:rPr>
        <w:t xml:space="preserve">u prethodnom postupku privremeni stečajni upravitelj nije mogao </w:t>
      </w:r>
      <w:r w:rsidRPr="005723D7">
        <w:rPr>
          <w:rFonts w:ascii="Times New Roman" w:hAnsi="Times New Roman"/>
          <w:b w:val="false"/>
        </w:rPr>
        <w:t>provjeriti kao i evidentirana novčana sredstva za koja</w:t>
      </w:r>
      <w:r w:rsidR="00D35925">
        <w:rPr>
          <w:rFonts w:ascii="Times New Roman" w:hAnsi="Times New Roman"/>
          <w:b w:val="false"/>
        </w:rPr>
        <w:t xml:space="preserve"> </w:t>
      </w:r>
      <w:r w:rsidRPr="005723D7">
        <w:rPr>
          <w:rFonts w:ascii="Times New Roman" w:hAnsi="Times New Roman"/>
          <w:b w:val="false"/>
        </w:rPr>
        <w:t>nismo mogli provjeriti da li su uistinu i postojala.</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Prema podacima iskazanim u Bilanci društva na dan 31.12.2018. godine obveze dužnika iznose</w:t>
      </w:r>
      <w:r w:rsidR="00D35925">
        <w:rPr>
          <w:rFonts w:ascii="Times New Roman" w:hAnsi="Times New Roman"/>
          <w:b w:val="false"/>
        </w:rPr>
        <w:t xml:space="preserve"> </w:t>
      </w:r>
      <w:r w:rsidRPr="005723D7">
        <w:rPr>
          <w:rFonts w:ascii="Times New Roman" w:hAnsi="Times New Roman"/>
          <w:b w:val="false"/>
        </w:rPr>
        <w:t>86.471 kuna i odnose se na obveze za primljenu robu i usluge (3.063 kune), obveze za</w:t>
      </w:r>
      <w:r w:rsidR="00D35925">
        <w:rPr>
          <w:rFonts w:ascii="Times New Roman" w:hAnsi="Times New Roman"/>
          <w:b w:val="false"/>
        </w:rPr>
        <w:t xml:space="preserve"> </w:t>
      </w:r>
      <w:r w:rsidRPr="005723D7">
        <w:rPr>
          <w:rFonts w:ascii="Times New Roman" w:hAnsi="Times New Roman"/>
          <w:b w:val="false"/>
        </w:rPr>
        <w:t>predujmove (300 kune), obveze prema zaposlenicima (12.400 kuna), obveze za poreze i</w:t>
      </w:r>
      <w:r w:rsidR="00D35925">
        <w:rPr>
          <w:rFonts w:ascii="Times New Roman" w:hAnsi="Times New Roman"/>
          <w:b w:val="false"/>
        </w:rPr>
        <w:t xml:space="preserve"> </w:t>
      </w:r>
      <w:r w:rsidRPr="005723D7">
        <w:rPr>
          <w:rFonts w:ascii="Times New Roman" w:hAnsi="Times New Roman"/>
          <w:b w:val="false"/>
        </w:rPr>
        <w:t>doprinose te slična davanja (70.708 kuna).</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Ukupna imovina dužnika na posljednji dan 2018. godine veća je od ukupnih obveza za 465.875</w:t>
      </w:r>
      <w:r w:rsidR="00D35925">
        <w:rPr>
          <w:rFonts w:ascii="Times New Roman" w:hAnsi="Times New Roman"/>
          <w:b w:val="false"/>
        </w:rPr>
        <w:t xml:space="preserve"> </w:t>
      </w:r>
      <w:r w:rsidRPr="005723D7">
        <w:rPr>
          <w:rFonts w:ascii="Times New Roman" w:hAnsi="Times New Roman"/>
          <w:b w:val="false"/>
        </w:rPr>
        <w:t>kuna.</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Usporedbom iskazane kratkotrajne imovine i kratkoročnih obveza utvrđeno je da dužnik na dan 31.12.2018. godine, unovčenjem kratkotrajne imovine mogao pokriti dospjele kratkoročne obveze, odnosno da je kratkotrajna imovina na dan 31.12.2018. godine bila veća od kratkoročnih obveza za 465.865 kuna.</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Iz navedenih pokazatelja odnosa imovine i obveza dužnika proizlazi da je dužnik na kraju 2018. godine nije bio prezadužen.</w:t>
      </w:r>
    </w:p>
    <w:p w:rsidR="00D35925" w:rsidP="005723D7" w:rsidRDefault="00D35925">
      <w:pPr>
        <w:pStyle w:val="Bezproreda"/>
        <w:ind w:firstLine="720"/>
        <w:jc w:val="both"/>
        <w:rPr>
          <w:rFonts w:ascii="Times New Roman" w:hAnsi="Times New Roman"/>
          <w:b w:val="false"/>
        </w:rPr>
      </w:pPr>
      <w:r>
        <w:rPr>
          <w:rFonts w:ascii="Times New Roman" w:hAnsi="Times New Roman"/>
          <w:b w:val="false"/>
        </w:rPr>
        <w:t xml:space="preserve">Prema Očevidniku redoslijeda osnova za plaćanje na dan 27. veljače 2020. godine evidentirane su neizvršene osnove za plaćanje u razdoblju dužem od 60 dana u ukupnom iznosu 65.435,26 kn, čime je kod dužnika ostvaren stečajni razlog nesposobnost za plaćanje iz čl.6. SZ-a. </w:t>
      </w: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Tijekom prethodnog postupka</w:t>
      </w:r>
      <w:r w:rsidR="00D35925">
        <w:rPr>
          <w:rFonts w:ascii="Times New Roman" w:hAnsi="Times New Roman"/>
          <w:b w:val="false"/>
        </w:rPr>
        <w:t xml:space="preserve"> sastavljen je predračun troškova stečajnog postupka</w:t>
      </w:r>
      <w:r w:rsidR="001471E3">
        <w:rPr>
          <w:rFonts w:ascii="Times New Roman" w:hAnsi="Times New Roman"/>
          <w:b w:val="false"/>
        </w:rPr>
        <w:t xml:space="preserve"> </w:t>
      </w:r>
      <w:r w:rsidR="00D35925">
        <w:rPr>
          <w:rFonts w:ascii="Times New Roman" w:hAnsi="Times New Roman"/>
          <w:b w:val="false"/>
        </w:rPr>
        <w:t>u iznosu 25.000,00 kuna</w:t>
      </w:r>
      <w:r w:rsidRPr="005723D7">
        <w:rPr>
          <w:rFonts w:ascii="Times New Roman" w:hAnsi="Times New Roman"/>
          <w:b w:val="false"/>
        </w:rPr>
        <w:t>.</w:t>
      </w:r>
    </w:p>
    <w:p w:rsidRPr="001471E3" w:rsidR="001471E3" w:rsidP="001471E3" w:rsidRDefault="001471E3">
      <w:pPr>
        <w:pStyle w:val="Bezproreda"/>
        <w:ind w:firstLine="720"/>
        <w:jc w:val="both"/>
        <w:rPr>
          <w:rFonts w:ascii="Times New Roman" w:hAnsi="Times New Roman"/>
          <w:b w:val="false"/>
        </w:rPr>
      </w:pPr>
      <w:r>
        <w:rPr>
          <w:rFonts w:ascii="Times New Roman" w:hAnsi="Times New Roman"/>
          <w:b w:val="false"/>
        </w:rPr>
        <w:t>-</w:t>
      </w:r>
      <w:r w:rsidRPr="001471E3">
        <w:rPr>
          <w:rFonts w:ascii="Times New Roman" w:hAnsi="Times New Roman"/>
          <w:b w:val="false"/>
        </w:rPr>
        <w:t xml:space="preserve"> </w:t>
      </w:r>
      <w:r>
        <w:rPr>
          <w:rFonts w:ascii="Times New Roman" w:hAnsi="Times New Roman"/>
          <w:b w:val="false"/>
        </w:rPr>
        <w:t>p</w:t>
      </w:r>
      <w:r w:rsidRPr="001471E3">
        <w:rPr>
          <w:rFonts w:ascii="Times New Roman" w:hAnsi="Times New Roman"/>
          <w:b w:val="false"/>
        </w:rPr>
        <w:t xml:space="preserve">laće po članku 155 stavak 1 točka 2 SZ (bruto) </w:t>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sidRPr="001471E3">
        <w:rPr>
          <w:rFonts w:ascii="Times New Roman" w:hAnsi="Times New Roman"/>
          <w:b w:val="false"/>
        </w:rPr>
        <w:t>5.000,00</w:t>
      </w:r>
    </w:p>
    <w:p w:rsidRPr="001471E3" w:rsidR="001471E3" w:rsidP="001471E3" w:rsidRDefault="001471E3">
      <w:pPr>
        <w:pStyle w:val="Bezproreda"/>
        <w:ind w:firstLine="720"/>
        <w:jc w:val="both"/>
        <w:rPr>
          <w:rFonts w:ascii="Times New Roman" w:hAnsi="Times New Roman"/>
          <w:b w:val="false"/>
        </w:rPr>
      </w:pPr>
      <w:r>
        <w:rPr>
          <w:rFonts w:ascii="Times New Roman" w:hAnsi="Times New Roman"/>
          <w:b w:val="false"/>
        </w:rPr>
        <w:t xml:space="preserve">- naknada troškova </w:t>
      </w:r>
      <w:r w:rsidRPr="001471E3">
        <w:rPr>
          <w:rFonts w:ascii="Times New Roman" w:hAnsi="Times New Roman"/>
          <w:b w:val="false"/>
        </w:rPr>
        <w:t xml:space="preserve">stečajnog upravitelja (bruto) </w:t>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t xml:space="preserve">   </w:t>
      </w:r>
      <w:r w:rsidRPr="001471E3">
        <w:rPr>
          <w:rFonts w:ascii="Times New Roman" w:hAnsi="Times New Roman"/>
          <w:b w:val="false"/>
        </w:rPr>
        <w:t>500,00</w:t>
      </w:r>
    </w:p>
    <w:p w:rsidRPr="001471E3" w:rsidR="001471E3" w:rsidP="001471E3" w:rsidRDefault="001471E3">
      <w:pPr>
        <w:pStyle w:val="Bezproreda"/>
        <w:ind w:firstLine="720"/>
        <w:jc w:val="both"/>
        <w:rPr>
          <w:rFonts w:ascii="Times New Roman" w:hAnsi="Times New Roman"/>
          <w:b w:val="false"/>
        </w:rPr>
      </w:pPr>
      <w:r>
        <w:rPr>
          <w:rFonts w:ascii="Times New Roman" w:hAnsi="Times New Roman"/>
          <w:b w:val="false"/>
        </w:rPr>
        <w:t>- n</w:t>
      </w:r>
      <w:r w:rsidRPr="001471E3">
        <w:rPr>
          <w:rFonts w:ascii="Times New Roman" w:hAnsi="Times New Roman"/>
          <w:b w:val="false"/>
        </w:rPr>
        <w:t xml:space="preserve">agrada privremenom stečajnom upravitelju (bruto) </w:t>
      </w:r>
      <w:r>
        <w:rPr>
          <w:rFonts w:ascii="Times New Roman" w:hAnsi="Times New Roman"/>
          <w:b w:val="false"/>
        </w:rPr>
        <w:tab/>
      </w:r>
      <w:r>
        <w:rPr>
          <w:rFonts w:ascii="Times New Roman" w:hAnsi="Times New Roman"/>
          <w:b w:val="false"/>
        </w:rPr>
        <w:tab/>
      </w:r>
      <w:r>
        <w:rPr>
          <w:rFonts w:ascii="Times New Roman" w:hAnsi="Times New Roman"/>
          <w:b w:val="false"/>
        </w:rPr>
        <w:tab/>
      </w:r>
      <w:r w:rsidRPr="001471E3">
        <w:rPr>
          <w:rFonts w:ascii="Times New Roman" w:hAnsi="Times New Roman"/>
          <w:b w:val="false"/>
        </w:rPr>
        <w:t>4.000,00</w:t>
      </w:r>
    </w:p>
    <w:p w:rsidRPr="001471E3" w:rsidR="001471E3" w:rsidP="001471E3" w:rsidRDefault="001471E3">
      <w:pPr>
        <w:pStyle w:val="Bezproreda"/>
        <w:ind w:firstLine="720"/>
        <w:jc w:val="both"/>
        <w:rPr>
          <w:rFonts w:ascii="Times New Roman" w:hAnsi="Times New Roman"/>
          <w:b w:val="false"/>
        </w:rPr>
      </w:pPr>
      <w:r>
        <w:rPr>
          <w:rFonts w:ascii="Times New Roman" w:hAnsi="Times New Roman"/>
          <w:b w:val="false"/>
        </w:rPr>
        <w:t>- n</w:t>
      </w:r>
      <w:r w:rsidRPr="001471E3">
        <w:rPr>
          <w:rFonts w:ascii="Times New Roman" w:hAnsi="Times New Roman"/>
          <w:b w:val="false"/>
        </w:rPr>
        <w:t xml:space="preserve">agrada stečajnom upravitelju (bruto) </w:t>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t xml:space="preserve">          </w:t>
      </w:r>
      <w:r w:rsidRPr="001471E3">
        <w:rPr>
          <w:rFonts w:ascii="Times New Roman" w:hAnsi="Times New Roman"/>
          <w:b w:val="false"/>
        </w:rPr>
        <w:t>10.000,00</w:t>
      </w:r>
    </w:p>
    <w:p w:rsidRPr="001471E3" w:rsidR="001471E3" w:rsidP="001471E3" w:rsidRDefault="001471E3">
      <w:pPr>
        <w:pStyle w:val="Bezproreda"/>
        <w:ind w:firstLine="720"/>
        <w:jc w:val="both"/>
        <w:rPr>
          <w:rFonts w:ascii="Times New Roman" w:hAnsi="Times New Roman"/>
          <w:b w:val="false"/>
        </w:rPr>
      </w:pPr>
      <w:r>
        <w:rPr>
          <w:rFonts w:ascii="Times New Roman" w:hAnsi="Times New Roman"/>
          <w:b w:val="false"/>
        </w:rPr>
        <w:t xml:space="preserve">- odvjetničke usluge </w:t>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t>1</w:t>
      </w:r>
      <w:r w:rsidRPr="001471E3">
        <w:rPr>
          <w:rFonts w:ascii="Times New Roman" w:hAnsi="Times New Roman"/>
          <w:b w:val="false"/>
        </w:rPr>
        <w:t>.500,00</w:t>
      </w:r>
    </w:p>
    <w:p w:rsidRPr="001471E3" w:rsidR="001471E3" w:rsidP="001471E3" w:rsidRDefault="001471E3">
      <w:pPr>
        <w:pStyle w:val="Bezproreda"/>
        <w:ind w:firstLine="720"/>
        <w:jc w:val="both"/>
        <w:rPr>
          <w:rFonts w:ascii="Times New Roman" w:hAnsi="Times New Roman"/>
          <w:b w:val="false"/>
        </w:rPr>
      </w:pPr>
      <w:r>
        <w:rPr>
          <w:rFonts w:ascii="Times New Roman" w:hAnsi="Times New Roman"/>
          <w:b w:val="false"/>
        </w:rPr>
        <w:t>- k</w:t>
      </w:r>
      <w:r w:rsidRPr="001471E3">
        <w:rPr>
          <w:rFonts w:ascii="Times New Roman" w:hAnsi="Times New Roman"/>
          <w:b w:val="false"/>
        </w:rPr>
        <w:t xml:space="preserve">njigovodstvene i administrativne usluge </w:t>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sidRPr="001471E3">
        <w:rPr>
          <w:rFonts w:ascii="Times New Roman" w:hAnsi="Times New Roman"/>
          <w:b w:val="false"/>
        </w:rPr>
        <w:t>2.500,00</w:t>
      </w:r>
    </w:p>
    <w:p w:rsidRPr="001471E3" w:rsidR="001471E3" w:rsidP="001471E3" w:rsidRDefault="001471E3">
      <w:pPr>
        <w:pStyle w:val="Bezproreda"/>
        <w:ind w:firstLine="720"/>
        <w:jc w:val="both"/>
        <w:rPr>
          <w:rFonts w:ascii="Times New Roman" w:hAnsi="Times New Roman"/>
          <w:b w:val="false"/>
        </w:rPr>
      </w:pPr>
      <w:r>
        <w:rPr>
          <w:rFonts w:ascii="Times New Roman" w:hAnsi="Times New Roman"/>
          <w:b w:val="false"/>
        </w:rPr>
        <w:t>- p</w:t>
      </w:r>
      <w:r w:rsidRPr="001471E3">
        <w:rPr>
          <w:rFonts w:ascii="Times New Roman" w:hAnsi="Times New Roman"/>
          <w:b w:val="false"/>
        </w:rPr>
        <w:t xml:space="preserve">oštarina, izrada pečata, nabavka kancelarijskog materijala </w:t>
      </w:r>
      <w:r>
        <w:rPr>
          <w:rFonts w:ascii="Times New Roman" w:hAnsi="Times New Roman"/>
          <w:b w:val="false"/>
        </w:rPr>
        <w:tab/>
      </w:r>
      <w:r>
        <w:rPr>
          <w:rFonts w:ascii="Times New Roman" w:hAnsi="Times New Roman"/>
          <w:b w:val="false"/>
        </w:rPr>
        <w:tab/>
        <w:t xml:space="preserve">   </w:t>
      </w:r>
      <w:r w:rsidRPr="001471E3">
        <w:rPr>
          <w:rFonts w:ascii="Times New Roman" w:hAnsi="Times New Roman"/>
          <w:b w:val="false"/>
        </w:rPr>
        <w:t>500,00</w:t>
      </w:r>
    </w:p>
    <w:p w:rsidRPr="001471E3" w:rsidR="001471E3" w:rsidP="001471E3" w:rsidRDefault="001471E3">
      <w:pPr>
        <w:pStyle w:val="Bezproreda"/>
        <w:ind w:firstLine="720"/>
        <w:jc w:val="both"/>
        <w:rPr>
          <w:rFonts w:ascii="Times New Roman" w:hAnsi="Times New Roman"/>
          <w:b w:val="false"/>
        </w:rPr>
      </w:pPr>
      <w:r>
        <w:rPr>
          <w:rFonts w:ascii="Times New Roman" w:hAnsi="Times New Roman"/>
          <w:b w:val="false"/>
        </w:rPr>
        <w:t>- t</w:t>
      </w:r>
      <w:r w:rsidRPr="001471E3">
        <w:rPr>
          <w:rFonts w:ascii="Times New Roman" w:hAnsi="Times New Roman"/>
          <w:b w:val="false"/>
        </w:rPr>
        <w:t xml:space="preserve">roškovi u vezi popisa </w:t>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Pr>
          <w:rFonts w:ascii="Times New Roman" w:hAnsi="Times New Roman"/>
          <w:b w:val="false"/>
        </w:rPr>
        <w:tab/>
      </w:r>
      <w:r w:rsidRPr="001471E3">
        <w:rPr>
          <w:rFonts w:ascii="Times New Roman" w:hAnsi="Times New Roman"/>
          <w:b w:val="false"/>
        </w:rPr>
        <w:t>1.000,00</w:t>
      </w:r>
    </w:p>
    <w:p w:rsidR="001471E3" w:rsidP="001471E3" w:rsidRDefault="001471E3">
      <w:pPr>
        <w:pStyle w:val="Bezproreda"/>
        <w:ind w:firstLine="720"/>
        <w:jc w:val="both"/>
        <w:rPr>
          <w:rFonts w:ascii="Times New Roman" w:hAnsi="Times New Roman"/>
          <w:b w:val="false"/>
        </w:rPr>
      </w:pPr>
    </w:p>
    <w:p w:rsidRPr="005723D7" w:rsidR="005723D7" w:rsidP="005723D7" w:rsidRDefault="005723D7">
      <w:pPr>
        <w:pStyle w:val="Bezproreda"/>
        <w:ind w:firstLine="720"/>
        <w:jc w:val="both"/>
        <w:rPr>
          <w:rFonts w:ascii="Times New Roman" w:hAnsi="Times New Roman"/>
          <w:b w:val="false"/>
        </w:rPr>
      </w:pPr>
      <w:r w:rsidRPr="005723D7">
        <w:rPr>
          <w:rFonts w:ascii="Times New Roman" w:hAnsi="Times New Roman"/>
          <w:b w:val="false"/>
        </w:rPr>
        <w:t>Prema predračunu trošak stečajnog postupka iznosi 25.000,00 kuna, te premda je imovina dužnika na svršetku 2018. godine evidentirana u iznosu od 552.346 kuna, zbog strukture evidentirane imovine i to potraživanja od dužnikovih dužnika čiju naplativost nismo mogli provjeriti te evidentiranih novčanih sredstava, mišljenja sam da nije izvjesno da bi se po unovčenju imovine dužnika mogli pokriti troškovi postupka.</w:t>
      </w:r>
    </w:p>
    <w:p w:rsidRPr="005723D7" w:rsidR="005723D7" w:rsidP="005723D7" w:rsidRDefault="001471E3">
      <w:pPr>
        <w:pStyle w:val="Bezproreda"/>
        <w:ind w:firstLine="720"/>
        <w:jc w:val="both"/>
        <w:rPr>
          <w:rFonts w:ascii="Times New Roman" w:hAnsi="Times New Roman"/>
          <w:b w:val="false"/>
        </w:rPr>
      </w:pPr>
      <w:r>
        <w:rPr>
          <w:rFonts w:ascii="Times New Roman" w:hAnsi="Times New Roman"/>
          <w:b w:val="false"/>
        </w:rPr>
        <w:t>Privremeni stečajni upravitelj predlaže sudu postupanje u smislu čl.132. SZ-a.</w:t>
      </w:r>
    </w:p>
    <w:p w:rsidRPr="00F66F1A" w:rsidR="0083505A" w:rsidP="00D95C4F" w:rsidRDefault="0083505A">
      <w:pPr>
        <w:pStyle w:val="Bezproreda"/>
        <w:ind w:firstLine="720"/>
        <w:jc w:val="both"/>
        <w:rPr>
          <w:rFonts w:ascii="Times New Roman" w:hAnsi="Times New Roman"/>
          <w:b w:val="false"/>
        </w:rPr>
      </w:pPr>
    </w:p>
    <w:p w:rsidRPr="0072701E" w:rsidR="0072701E" w:rsidP="00C07826" w:rsidRDefault="0072701E">
      <w:pPr>
        <w:pStyle w:val="Bezproreda"/>
        <w:ind w:firstLine="720"/>
        <w:rPr>
          <w:rFonts w:ascii="Times New Roman" w:hAnsi="Times New Roman"/>
          <w:b w:val="false"/>
          <w:bCs/>
        </w:rPr>
      </w:pPr>
      <w:r w:rsidRPr="0072701E">
        <w:rPr>
          <w:rFonts w:ascii="Times New Roman" w:hAnsi="Times New Roman"/>
          <w:b w:val="false"/>
          <w:bCs/>
        </w:rPr>
        <w:t>Sudac donosi</w:t>
      </w:r>
    </w:p>
    <w:p w:rsidRPr="0072701E" w:rsidR="0072701E" w:rsidP="00C07826" w:rsidRDefault="0072701E">
      <w:pPr>
        <w:pStyle w:val="Bezproreda"/>
        <w:jc w:val="center"/>
        <w:rPr>
          <w:rFonts w:ascii="Times New Roman" w:hAnsi="Times New Roman"/>
          <w:b w:val="false"/>
          <w:bCs/>
        </w:rPr>
      </w:pPr>
      <w:r w:rsidRPr="0072701E">
        <w:rPr>
          <w:rFonts w:ascii="Times New Roman" w:hAnsi="Times New Roman"/>
          <w:b w:val="false"/>
          <w:bCs/>
        </w:rPr>
        <w:t>r j e š e n j e</w:t>
      </w:r>
    </w:p>
    <w:p w:rsidRPr="0072701E" w:rsidR="0072701E" w:rsidP="00C07826" w:rsidRDefault="0072701E">
      <w:pPr>
        <w:pStyle w:val="Bezproreda"/>
        <w:ind w:left="1080"/>
        <w:jc w:val="both"/>
        <w:rPr>
          <w:rFonts w:ascii="Times New Roman" w:hAnsi="Times New Roman"/>
          <w:b w:val="false"/>
          <w:bCs/>
        </w:rPr>
      </w:pPr>
    </w:p>
    <w:p w:rsidR="001471E3" w:rsidP="001471E3" w:rsidRDefault="001471E3">
      <w:pPr>
        <w:pStyle w:val="Bezproreda"/>
        <w:numPr>
          <w:ilvl w:val="0"/>
          <w:numId w:val="23"/>
        </w:numPr>
        <w:jc w:val="both"/>
        <w:rPr>
          <w:rFonts w:ascii="Times New Roman" w:hAnsi="Times New Roman"/>
          <w:b w:val="false"/>
        </w:rPr>
      </w:pPr>
      <w:r>
        <w:rPr>
          <w:rFonts w:ascii="Times New Roman" w:hAnsi="Times New Roman"/>
          <w:b w:val="false"/>
        </w:rPr>
        <w:t xml:space="preserve">Nalaže se zastupniku dužnika po zakonu Momiru Olić, Marčelji, Mavri 38, OIB 16961270344 da u roku osam dana od dana dostave ovog zapisnika dostavi privremenom stečajnom upravitelju Zdravku </w:t>
      </w:r>
      <w:r w:rsidR="00F10809">
        <w:rPr>
          <w:rFonts w:ascii="Times New Roman" w:hAnsi="Times New Roman"/>
          <w:b w:val="false"/>
          <w:bCs/>
          <w:noProof/>
        </w:rPr>
        <w:pict>
          <v:rect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Pravokutnik 650" o:spid="_x0000_s1026" stroked="f" strokecolor="#5c83b4" strokeweight="2.25pt" filled="f" fillcolor="#c0504d">
            <v:textbox inset=",0,,0">
              <w:txbxContent>
                <w:p w:rsidRPr="00492587" w:rsidR="001471E3" w:rsidP="00562A5A" w:rsidRDefault="001471E3">
                  <w:pPr>
                    <w:pBdr>
                      <w:top w:val="single" w:color="7F7F7F" w:sz="4" w:space="1"/>
                    </w:pBdr>
                    <w:jc w:val="center"/>
                    <w:rPr>
                      <w:color w:val="C0504D"/>
                    </w:rPr>
                  </w:pPr>
                </w:p>
              </w:txbxContent>
            </v:textbox>
            <w10:wrap anchorx="margin" anchory="margin"/>
          </v:rect>
        </w:pict>
      </w:r>
      <w:r w:rsidR="00F10809">
        <w:rPr>
          <w:rFonts w:ascii="Times New Roman" w:hAnsi="Times New Roman"/>
          <w:b w:val="false"/>
          <w:bCs/>
          <w:noProof/>
        </w:rPr>
        <w:pict>
          <v:rect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7" stroked="f" strokecolor="#5c83b4" strokeweight="2.25pt" filled="f" fillcolor="#c0504d">
            <v:textbox inset=",0,,0">
              <w:txbxContent>
                <w:p w:rsidRPr="00492587" w:rsidR="001471E3" w:rsidP="00FF44B3" w:rsidRDefault="001471E3">
                  <w:pPr>
                    <w:jc w:val="center"/>
                    <w:rPr>
                      <w:color w:val="C0504D"/>
                    </w:rPr>
                  </w:pPr>
                </w:p>
              </w:txbxContent>
            </v:textbox>
            <w10:wrap anchorx="margin" anchory="margin"/>
          </v:rect>
        </w:pict>
      </w:r>
      <w:r w:rsidR="00F10809">
        <w:rPr>
          <w:rFonts w:ascii="Times New Roman" w:hAnsi="Times New Roman"/>
          <w:b w:val="false"/>
          <w:bCs/>
          <w:noProof/>
        </w:rPr>
        <w:pict>
          <v:rect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8" stroked="f" strokecolor="#5c83b4" strokeweight="2.25pt" filled="f" fillcolor="#c0504d">
            <v:textbox inset=",0,,0">
              <w:txbxContent>
                <w:p w:rsidRPr="00492587" w:rsidR="001471E3" w:rsidP="00562A5A" w:rsidRDefault="001471E3">
                  <w:pPr>
                    <w:pBdr>
                      <w:top w:val="single" w:color="7F7F7F" w:sz="4" w:space="1"/>
                    </w:pBdr>
                    <w:jc w:val="center"/>
                    <w:rPr>
                      <w:color w:val="C0504D"/>
                    </w:rPr>
                  </w:pPr>
                </w:p>
              </w:txbxContent>
            </v:textbox>
            <w10:wrap anchorx="margin" anchory="margin"/>
          </v:rect>
        </w:pict>
      </w:r>
      <w:r w:rsidR="00F10809">
        <w:rPr>
          <w:rFonts w:ascii="Times New Roman" w:hAnsi="Times New Roman"/>
          <w:b w:val="false"/>
          <w:bCs/>
          <w:noProof/>
        </w:rPr>
        <w:pict>
          <v:rect style="position:absolute;left:0;text-align:left;margin-left:0;margin-top:0;width:44.55pt;height:15.1pt;rotation:180;flip:x;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9" stroked="f" strokecolor="#5c83b4" strokeweight="2.25pt" filled="f" fillcolor="#c0504d">
            <v:textbox inset=",0,,0">
              <w:txbxContent>
                <w:p w:rsidRPr="00492587" w:rsidR="001471E3" w:rsidP="00562A5A" w:rsidRDefault="001471E3">
                  <w:pPr>
                    <w:pBdr>
                      <w:top w:val="single" w:color="7F7F7F" w:sz="4" w:space="1"/>
                    </w:pBdr>
                    <w:jc w:val="center"/>
                    <w:rPr>
                      <w:color w:val="C0504D"/>
                    </w:rPr>
                  </w:pPr>
                </w:p>
              </w:txbxContent>
            </v:textbox>
            <w10:wrap anchorx="margin" anchory="margin"/>
          </v:rect>
        </w:pict>
      </w:r>
      <w:r w:rsidR="00F10809">
        <w:rPr>
          <w:rFonts w:ascii="Times New Roman" w:hAnsi="Times New Roman"/>
          <w:b w:val="false"/>
          <w:bCs/>
          <w:noProof/>
        </w:rPr>
        <w:pict>
          <v:rect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30" stroked="f" strokecolor="#5c83b4" strokeweight="2.25pt" filled="f" fillcolor="#c0504d">
            <v:textbox inset=",0,,0">
              <w:txbxContent>
                <w:p w:rsidRPr="00492587" w:rsidR="001471E3" w:rsidP="00562A5A" w:rsidRDefault="001471E3">
                  <w:pPr>
                    <w:pBdr>
                      <w:top w:val="single" w:color="7F7F7F" w:sz="4" w:space="1"/>
                    </w:pBdr>
                    <w:jc w:val="center"/>
                    <w:rPr>
                      <w:color w:val="C0504D"/>
                    </w:rPr>
                  </w:pPr>
                </w:p>
              </w:txbxContent>
            </v:textbox>
            <w10:wrap anchorx="margin" anchory="margin"/>
          </v:rect>
        </w:pict>
      </w:r>
      <w:r w:rsidR="00F10809">
        <w:rPr>
          <w:rFonts w:ascii="Times New Roman" w:hAnsi="Times New Roman"/>
          <w:b w:val="false"/>
          <w:bCs/>
          <w:noProof/>
        </w:rPr>
        <w:pict>
          <v:rect style="position:absolute;left:0;text-align:left;margin-left:0;margin-top:0;width:44.55pt;height:15.1pt;rotation:180;flip:x;z-index:25166438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31" stroked="f" strokecolor="#5c83b4" strokeweight="2.25pt" filled="f" fillcolor="#c0504d">
            <v:textbox inset=",0,,0">
              <w:txbxContent>
                <w:p w:rsidRPr="00492587" w:rsidR="001471E3" w:rsidP="00FF44B3" w:rsidRDefault="001471E3">
                  <w:pPr>
                    <w:jc w:val="center"/>
                    <w:rPr>
                      <w:color w:val="C0504D"/>
                    </w:rPr>
                  </w:pPr>
                </w:p>
              </w:txbxContent>
            </v:textbox>
            <w10:wrap anchorx="margin" anchory="margin"/>
          </v:rect>
        </w:pict>
      </w:r>
      <w:r w:rsidR="00F10809">
        <w:rPr>
          <w:rFonts w:ascii="Times New Roman" w:hAnsi="Times New Roman"/>
          <w:b w:val="false"/>
          <w:bCs/>
          <w:noProof/>
        </w:rPr>
        <w:pict>
          <v:rect style="position:absolute;left:0;text-align:left;margin-left:0;margin-top:0;width:44.55pt;height:15.1pt;rotation:180;flip:x;z-index:25166540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32" stroked="f" strokecolor="#5c83b4" strokeweight="2.25pt" filled="f" fillcolor="#c0504d">
            <v:textbox inset=",0,,0">
              <w:txbxContent>
                <w:p w:rsidRPr="00492587" w:rsidR="001471E3" w:rsidP="00562A5A" w:rsidRDefault="001471E3">
                  <w:pPr>
                    <w:pBdr>
                      <w:top w:val="single" w:color="7F7F7F" w:sz="4" w:space="1"/>
                    </w:pBdr>
                    <w:jc w:val="center"/>
                    <w:rPr>
                      <w:color w:val="C0504D"/>
                    </w:rPr>
                  </w:pPr>
                </w:p>
              </w:txbxContent>
            </v:textbox>
            <w10:wrap anchorx="margin" anchory="margin"/>
          </v:rect>
        </w:pict>
      </w:r>
      <w:r w:rsidR="00F10809">
        <w:rPr>
          <w:rFonts w:ascii="Times New Roman" w:hAnsi="Times New Roman"/>
          <w:b w:val="false"/>
          <w:bCs/>
          <w:noProof/>
        </w:rPr>
        <w:pict>
          <v:rect style="position:absolute;left:0;text-align:left;margin-left:0;margin-top:0;width:44.55pt;height:15.1pt;rotation:180;flip:x;z-index:25166643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33" stroked="f" strokecolor="#5c83b4" strokeweight="2.25pt" filled="f" fillcolor="#c0504d">
            <v:textbox inset=",0,,0">
              <w:txbxContent>
                <w:p w:rsidRPr="00492587" w:rsidR="001471E3" w:rsidP="00FF44B3" w:rsidRDefault="001471E3">
                  <w:pPr>
                    <w:jc w:val="center"/>
                    <w:rPr>
                      <w:color w:val="C0504D"/>
                    </w:rPr>
                  </w:pPr>
                </w:p>
              </w:txbxContent>
            </v:textbox>
            <w10:wrap anchorx="margin" anchory="margin"/>
          </v:rect>
        </w:pict>
      </w:r>
      <w:r w:rsidRPr="001471E3">
        <w:rPr>
          <w:rFonts w:ascii="Times New Roman" w:hAnsi="Times New Roman"/>
          <w:b w:val="false"/>
          <w:bCs/>
          <w:noProof/>
        </w:rPr>
        <w:t xml:space="preserve">Ružić iz Čavli, Vrh Čavje 9, </w:t>
      </w:r>
      <w:r>
        <w:rPr>
          <w:rFonts w:ascii="Times New Roman" w:hAnsi="Times New Roman"/>
          <w:b w:val="false"/>
        </w:rPr>
        <w:t xml:space="preserve">strukturu potraživanja od kupaca iskazanu u bilanci dužnika na dan 31. prosinca 2018. godine u iznosu 251.536,00 kn i ostala potraživanja u iznosu 7.682,00 kn, s posebnim osvrtom jesu li ista utužena ili je kod istih nastupila zastara. </w:t>
      </w:r>
    </w:p>
    <w:p w:rsidR="001471E3" w:rsidP="001471E3" w:rsidRDefault="001471E3">
      <w:pPr>
        <w:pStyle w:val="Bezproreda"/>
        <w:numPr>
          <w:ilvl w:val="0"/>
          <w:numId w:val="23"/>
        </w:numPr>
        <w:jc w:val="both"/>
        <w:rPr>
          <w:rFonts w:ascii="Times New Roman" w:hAnsi="Times New Roman"/>
          <w:b w:val="false"/>
        </w:rPr>
      </w:pPr>
      <w:r>
        <w:rPr>
          <w:rFonts w:ascii="Times New Roman" w:hAnsi="Times New Roman"/>
          <w:b w:val="false"/>
        </w:rPr>
        <w:lastRenderedPageBreak/>
        <w:t xml:space="preserve">Ako zastupnik dužnika po zakonu ne postupi po nalogu iz točke I. izreke sud mu zaprječuje izricanjem novčane kazne u iznosu 1.500,00 kn. </w:t>
      </w:r>
    </w:p>
    <w:p w:rsidR="001471E3" w:rsidP="001471E3" w:rsidRDefault="001471E3">
      <w:pPr>
        <w:pStyle w:val="Bezproreda"/>
        <w:ind w:left="1080"/>
        <w:jc w:val="both"/>
        <w:rPr>
          <w:rFonts w:ascii="Times New Roman" w:hAnsi="Times New Roman"/>
          <w:b w:val="false"/>
        </w:rPr>
      </w:pPr>
    </w:p>
    <w:p w:rsidR="001471E3" w:rsidP="001471E3" w:rsidRDefault="001471E3">
      <w:pPr>
        <w:pStyle w:val="Bezproreda"/>
        <w:numPr>
          <w:ilvl w:val="0"/>
          <w:numId w:val="23"/>
        </w:numPr>
        <w:jc w:val="both"/>
        <w:rPr>
          <w:rFonts w:ascii="Times New Roman" w:hAnsi="Times New Roman"/>
          <w:b w:val="false"/>
        </w:rPr>
      </w:pPr>
      <w:r>
        <w:rPr>
          <w:rFonts w:ascii="Times New Roman" w:hAnsi="Times New Roman"/>
          <w:b w:val="false"/>
        </w:rPr>
        <w:t>Slijedom navedenoga, današnje ročište se odgađa, a slijedeće zakazuje za dan</w:t>
      </w:r>
    </w:p>
    <w:p w:rsidR="001471E3" w:rsidP="001471E3" w:rsidRDefault="001471E3">
      <w:pPr>
        <w:pStyle w:val="Bezproreda"/>
        <w:ind w:left="1080"/>
        <w:jc w:val="both"/>
        <w:rPr>
          <w:rFonts w:ascii="Times New Roman" w:hAnsi="Times New Roman"/>
          <w:b w:val="false"/>
        </w:rPr>
      </w:pPr>
    </w:p>
    <w:p w:rsidRPr="001471E3" w:rsidR="001471E3" w:rsidP="001471E3" w:rsidRDefault="001471E3">
      <w:pPr>
        <w:pStyle w:val="Bezproreda"/>
        <w:ind w:left="1080"/>
        <w:jc w:val="center"/>
        <w:rPr>
          <w:rFonts w:ascii="Times New Roman" w:hAnsi="Times New Roman"/>
        </w:rPr>
      </w:pPr>
      <w:r w:rsidRPr="001471E3">
        <w:rPr>
          <w:rFonts w:ascii="Times New Roman" w:hAnsi="Times New Roman"/>
        </w:rPr>
        <w:t>28. travnja 2020. godine u 11.00 sati</w:t>
      </w:r>
    </w:p>
    <w:p w:rsidRPr="001471E3" w:rsidR="001471E3" w:rsidP="001471E3" w:rsidRDefault="001471E3">
      <w:pPr>
        <w:pStyle w:val="Bezproreda"/>
        <w:ind w:left="1080"/>
        <w:jc w:val="center"/>
        <w:rPr>
          <w:rFonts w:ascii="Times New Roman" w:hAnsi="Times New Roman"/>
        </w:rPr>
      </w:pPr>
      <w:r w:rsidRPr="001471E3">
        <w:rPr>
          <w:rFonts w:ascii="Times New Roman" w:hAnsi="Times New Roman"/>
        </w:rPr>
        <w:t>kod Trgovačkog suda u Rijeci</w:t>
      </w:r>
    </w:p>
    <w:p w:rsidRPr="001471E3" w:rsidR="001471E3" w:rsidP="001471E3" w:rsidRDefault="001471E3">
      <w:pPr>
        <w:pStyle w:val="Bezproreda"/>
        <w:ind w:left="1080"/>
        <w:jc w:val="center"/>
        <w:rPr>
          <w:rFonts w:ascii="Times New Roman" w:hAnsi="Times New Roman"/>
        </w:rPr>
      </w:pPr>
      <w:r w:rsidRPr="001471E3">
        <w:rPr>
          <w:rFonts w:ascii="Times New Roman" w:hAnsi="Times New Roman"/>
        </w:rPr>
        <w:t>Zadarska 1 i 3</w:t>
      </w:r>
    </w:p>
    <w:p w:rsidR="001471E3" w:rsidP="001471E3" w:rsidRDefault="001471E3">
      <w:pPr>
        <w:pStyle w:val="Bezproreda"/>
        <w:ind w:left="1080"/>
        <w:jc w:val="both"/>
        <w:rPr>
          <w:rFonts w:ascii="Times New Roman" w:hAnsi="Times New Roman"/>
          <w:b w:val="false"/>
        </w:rPr>
      </w:pPr>
    </w:p>
    <w:p w:rsidR="001471E3" w:rsidP="001471E3" w:rsidRDefault="001471E3">
      <w:pPr>
        <w:pStyle w:val="Bezproreda"/>
        <w:ind w:left="1080"/>
        <w:jc w:val="both"/>
        <w:rPr>
          <w:rFonts w:ascii="Times New Roman" w:hAnsi="Times New Roman"/>
          <w:b w:val="false"/>
        </w:rPr>
      </w:pPr>
      <w:r>
        <w:rPr>
          <w:rFonts w:ascii="Times New Roman" w:hAnsi="Times New Roman"/>
          <w:b w:val="false"/>
        </w:rPr>
        <w:t xml:space="preserve">na koje se zastupnik dužnika po zakonu, predlagatelj i privremeni stečajni upravitelj pozivaju </w:t>
      </w:r>
      <w:r w:rsidR="00BA1635">
        <w:rPr>
          <w:rFonts w:ascii="Times New Roman" w:hAnsi="Times New Roman"/>
          <w:b w:val="false"/>
        </w:rPr>
        <w:t>objavom</w:t>
      </w:r>
      <w:r>
        <w:rPr>
          <w:rFonts w:ascii="Times New Roman" w:hAnsi="Times New Roman"/>
          <w:b w:val="false"/>
        </w:rPr>
        <w:t xml:space="preserve"> </w:t>
      </w:r>
      <w:r w:rsidR="00BA1635">
        <w:rPr>
          <w:rFonts w:ascii="Times New Roman" w:hAnsi="Times New Roman"/>
          <w:b w:val="false"/>
        </w:rPr>
        <w:t>zapisnika na e-Oglasnoj ploči sudova</w:t>
      </w:r>
      <w:r>
        <w:rPr>
          <w:rFonts w:ascii="Times New Roman" w:hAnsi="Times New Roman"/>
          <w:b w:val="false"/>
        </w:rPr>
        <w:t xml:space="preserve">. </w:t>
      </w:r>
    </w:p>
    <w:p w:rsidRPr="00D95C4F" w:rsidR="00D95C4F" w:rsidP="002B2320" w:rsidRDefault="001471E3">
      <w:pPr>
        <w:pStyle w:val="Bezproreda"/>
        <w:jc w:val="both"/>
        <w:rPr>
          <w:rFonts w:ascii="Times New Roman" w:hAnsi="Times New Roman"/>
          <w:b w:val="false"/>
        </w:rPr>
      </w:pPr>
      <w:r>
        <w:rPr>
          <w:rFonts w:ascii="Times New Roman" w:hAnsi="Times New Roman"/>
          <w:b w:val="false"/>
        </w:rPr>
        <w:t xml:space="preserve"> </w:t>
      </w:r>
    </w:p>
    <w:p w:rsidRPr="00F66F1A" w:rsidR="007B31B2" w:rsidP="005B7AC9" w:rsidRDefault="007B31B2">
      <w:pPr>
        <w:pStyle w:val="Odlomakpopisa"/>
        <w:ind w:left="426" w:hanging="142"/>
        <w:jc w:val="center"/>
        <w:rPr>
          <w:rFonts w:ascii="Times New Roman" w:hAnsi="Times New Roman"/>
          <w:b w:val="false"/>
          <w:bCs/>
        </w:rPr>
      </w:pPr>
      <w:r w:rsidRPr="00F66F1A">
        <w:rPr>
          <w:rFonts w:ascii="Times New Roman" w:hAnsi="Times New Roman"/>
          <w:b w:val="false"/>
          <w:bCs/>
        </w:rPr>
        <w:t>Dovršeno u</w:t>
      </w:r>
      <w:r w:rsidR="00D95C4F">
        <w:rPr>
          <w:rFonts w:ascii="Times New Roman" w:hAnsi="Times New Roman"/>
          <w:b w:val="false"/>
          <w:bCs/>
        </w:rPr>
        <w:t xml:space="preserve"> 11</w:t>
      </w:r>
      <w:r w:rsidRPr="00F66F1A" w:rsidR="00150A31">
        <w:rPr>
          <w:rFonts w:ascii="Times New Roman" w:hAnsi="Times New Roman"/>
          <w:b w:val="false"/>
          <w:bCs/>
        </w:rPr>
        <w:t>,</w:t>
      </w:r>
      <w:r w:rsidR="001471E3">
        <w:rPr>
          <w:rFonts w:ascii="Times New Roman" w:hAnsi="Times New Roman"/>
          <w:b w:val="false"/>
          <w:bCs/>
        </w:rPr>
        <w:t>10</w:t>
      </w:r>
      <w:r w:rsidRPr="00F66F1A">
        <w:rPr>
          <w:rFonts w:ascii="Times New Roman" w:hAnsi="Times New Roman"/>
          <w:b w:val="false"/>
          <w:bCs/>
        </w:rPr>
        <w:t xml:space="preserve"> sati</w:t>
      </w:r>
    </w:p>
    <w:p w:rsidRPr="00F66F1A" w:rsidR="007B31B2" w:rsidP="005B7AC9" w:rsidRDefault="007B31B2">
      <w:pPr>
        <w:pStyle w:val="Odlomakpopisa"/>
        <w:ind w:left="780"/>
        <w:jc w:val="both"/>
        <w:rPr>
          <w:rFonts w:ascii="Times New Roman" w:hAnsi="Times New Roman"/>
          <w:b w:val="false"/>
          <w:bCs/>
        </w:rPr>
      </w:pPr>
      <w:r w:rsidRPr="00F66F1A">
        <w:rPr>
          <w:rFonts w:ascii="Times New Roman" w:hAnsi="Times New Roman"/>
          <w:b w:val="false"/>
          <w:bCs/>
        </w:rPr>
        <w:t xml:space="preserve"> </w:t>
      </w:r>
    </w:p>
    <w:p w:rsidRPr="00F66F1A" w:rsidR="008A15B0" w:rsidP="008A15B0" w:rsidRDefault="007B31B2">
      <w:pPr>
        <w:jc w:val="both"/>
        <w:rPr>
          <w:rFonts w:ascii="Times New Roman" w:hAnsi="Times New Roman"/>
          <w:b w:val="false"/>
        </w:rPr>
      </w:pPr>
      <w:r w:rsidRPr="00F66F1A">
        <w:rPr>
          <w:rFonts w:ascii="Times New Roman" w:hAnsi="Times New Roman"/>
          <w:b w:val="false"/>
        </w:rPr>
        <w:t xml:space="preserve"> </w:t>
      </w:r>
      <w:r w:rsidRPr="00F66F1A">
        <w:rPr>
          <w:rFonts w:ascii="Times New Roman" w:hAnsi="Times New Roman"/>
          <w:b w:val="false"/>
        </w:rPr>
        <w:tab/>
      </w:r>
      <w:r w:rsidR="00D95C4F">
        <w:rPr>
          <w:rFonts w:ascii="Times New Roman" w:hAnsi="Times New Roman"/>
          <w:b w:val="false"/>
        </w:rPr>
        <w:t xml:space="preserve">  </w:t>
      </w:r>
      <w:r w:rsidRPr="00F66F1A">
        <w:rPr>
          <w:rFonts w:ascii="Times New Roman" w:hAnsi="Times New Roman"/>
          <w:b w:val="false"/>
        </w:rPr>
        <w:tab/>
        <w:t xml:space="preserve">                                       </w:t>
      </w:r>
      <w:r w:rsidR="001471E3">
        <w:rPr>
          <w:rFonts w:ascii="Times New Roman" w:hAnsi="Times New Roman"/>
          <w:b w:val="false"/>
        </w:rPr>
        <w:t xml:space="preserve">        </w:t>
      </w:r>
      <w:r w:rsidRPr="00F66F1A">
        <w:rPr>
          <w:rFonts w:ascii="Times New Roman" w:hAnsi="Times New Roman"/>
          <w:b w:val="false"/>
        </w:rPr>
        <w:t>Sudac</w:t>
      </w:r>
      <w:r w:rsidRPr="00F66F1A" w:rsidR="005B7AC9">
        <w:rPr>
          <w:rFonts w:ascii="Times New Roman" w:hAnsi="Times New Roman"/>
          <w:b w:val="false"/>
        </w:rPr>
        <w:t xml:space="preserve">            </w:t>
      </w:r>
      <w:r w:rsidRPr="00F66F1A" w:rsidR="007B32C7">
        <w:rPr>
          <w:rFonts w:ascii="Times New Roman" w:hAnsi="Times New Roman"/>
          <w:b w:val="false"/>
        </w:rPr>
        <w:t xml:space="preserve">  </w:t>
      </w:r>
      <w:r w:rsidRPr="00F66F1A" w:rsidR="00CA5F98">
        <w:rPr>
          <w:rFonts w:ascii="Times New Roman" w:hAnsi="Times New Roman"/>
          <w:b w:val="false"/>
        </w:rPr>
        <w:t xml:space="preserve"> </w:t>
      </w:r>
      <w:r w:rsidRPr="00F66F1A" w:rsidR="00537E0F">
        <w:rPr>
          <w:rFonts w:ascii="Times New Roman" w:hAnsi="Times New Roman"/>
          <w:b w:val="false"/>
        </w:rPr>
        <w:tab/>
      </w:r>
      <w:r w:rsidRPr="00F66F1A" w:rsidR="00705DC7">
        <w:rPr>
          <w:rFonts w:ascii="Times New Roman" w:hAnsi="Times New Roman"/>
          <w:b w:val="false"/>
        </w:rPr>
        <w:t xml:space="preserve">  </w:t>
      </w:r>
      <w:r w:rsidRPr="00F66F1A" w:rsidR="008A15B0">
        <w:rPr>
          <w:rFonts w:ascii="Times New Roman" w:hAnsi="Times New Roman"/>
          <w:b w:val="false"/>
        </w:rPr>
        <w:t xml:space="preserve"> </w:t>
      </w:r>
      <w:r w:rsidR="00D95C4F">
        <w:rPr>
          <w:rFonts w:ascii="Times New Roman" w:hAnsi="Times New Roman"/>
          <w:b w:val="false"/>
        </w:rPr>
        <w:tab/>
        <w:t>Privremeni stečajni upravitelj</w:t>
      </w:r>
    </w:p>
    <w:p w:rsidRPr="00F66F1A" w:rsidR="00EA4B29" w:rsidP="005B7AC9" w:rsidRDefault="00EA4B29">
      <w:pPr>
        <w:jc w:val="both"/>
        <w:rPr>
          <w:rFonts w:ascii="Times New Roman" w:hAnsi="Times New Roman"/>
          <w:b w:val="false"/>
        </w:rPr>
      </w:pPr>
      <w:r w:rsidRPr="00F66F1A">
        <w:rPr>
          <w:rFonts w:ascii="Times New Roman" w:hAnsi="Times New Roman"/>
          <w:b w:val="false"/>
        </w:rPr>
        <w:tab/>
      </w:r>
    </w:p>
    <w:p w:rsidR="00537E0F" w:rsidP="005B7AC9" w:rsidRDefault="00537E0F">
      <w:pPr>
        <w:jc w:val="both"/>
        <w:rPr>
          <w:rFonts w:ascii="Times New Roman" w:hAnsi="Times New Roman"/>
          <w:b w:val="false"/>
        </w:rPr>
      </w:pPr>
    </w:p>
    <w:p w:rsidRPr="00F66F1A" w:rsidR="00B10A8B" w:rsidP="005B7AC9" w:rsidRDefault="00B10A8B">
      <w:pPr>
        <w:jc w:val="both"/>
        <w:rPr>
          <w:rFonts w:ascii="Times New Roman" w:hAnsi="Times New Roman"/>
          <w:b w:val="false"/>
        </w:rPr>
      </w:pPr>
    </w:p>
    <w:p w:rsidRPr="00F66F1A" w:rsidR="003B2493" w:rsidP="005B7AC9" w:rsidRDefault="007B31B2">
      <w:pPr>
        <w:jc w:val="both"/>
        <w:rPr>
          <w:rFonts w:ascii="Times New Roman" w:hAnsi="Times New Roman"/>
          <w:b w:val="false"/>
        </w:rPr>
      </w:pP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t xml:space="preserve">            </w:t>
      </w:r>
      <w:r w:rsidR="001471E3">
        <w:rPr>
          <w:rFonts w:ascii="Times New Roman" w:hAnsi="Times New Roman"/>
          <w:b w:val="false"/>
        </w:rPr>
        <w:t xml:space="preserve">        </w:t>
      </w:r>
      <w:r w:rsidRPr="00F66F1A">
        <w:rPr>
          <w:rFonts w:ascii="Times New Roman" w:hAnsi="Times New Roman"/>
          <w:b w:val="false"/>
        </w:rPr>
        <w:t xml:space="preserve">Zapisničar </w:t>
      </w:r>
      <w:r w:rsidRPr="00F66F1A">
        <w:rPr>
          <w:rFonts w:ascii="Times New Roman" w:hAnsi="Times New Roman"/>
          <w:b w:val="false"/>
        </w:rPr>
        <w:tab/>
        <w:t xml:space="preserve">         </w:t>
      </w:r>
      <w:r w:rsidRPr="00F66F1A" w:rsidR="00CA5F98">
        <w:rPr>
          <w:rFonts w:ascii="Times New Roman" w:hAnsi="Times New Roman"/>
          <w:b w:val="false"/>
        </w:rPr>
        <w:t xml:space="preserve"> </w:t>
      </w:r>
      <w:r w:rsidR="00127B73">
        <w:rPr>
          <w:rFonts w:ascii="Times New Roman" w:hAnsi="Times New Roman"/>
          <w:b w:val="false"/>
        </w:rPr>
        <w:tab/>
        <w:t xml:space="preserve">     </w:t>
      </w:r>
    </w:p>
    <w:sectPr w:rsidRPr="00F66F1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10809">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5723D7">
      <w:rPr>
        <w:rFonts w:ascii="Times New Roman" w:hAnsi="Times New Roman"/>
        <w:b w:val="false"/>
      </w:rPr>
      <w:t>520</w:t>
    </w:r>
    <w:r w:rsidR="00780DC0">
      <w:rPr>
        <w:rFonts w:ascii="Times New Roman" w:hAnsi="Times New Roman"/>
        <w:b w:val="false"/>
      </w:rPr>
      <w:t>/19-</w:t>
    </w:r>
    <w:r w:rsidR="005723D7">
      <w:rPr>
        <w:rFonts w:ascii="Times New Roman" w:hAnsi="Times New Roman"/>
        <w:b w:val="false"/>
      </w:rPr>
      <w:t>12</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1">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5"/>
  </w:num>
  <w:num w:numId="2">
    <w:abstractNumId w:val="3"/>
  </w:num>
  <w:num w:numId="3">
    <w:abstractNumId w:val="20"/>
  </w:num>
  <w:num w:numId="4">
    <w:abstractNumId w:val="9"/>
  </w:num>
  <w:num w:numId="5">
    <w:abstractNumId w:val="17"/>
  </w:num>
  <w:num w:numId="6">
    <w:abstractNumId w:val="11"/>
  </w:num>
  <w:num w:numId="7">
    <w:abstractNumId w:val="1"/>
  </w:num>
  <w:num w:numId="8">
    <w:abstractNumId w:val="12"/>
  </w:num>
  <w:num w:numId="9">
    <w:abstractNumId w:val="7"/>
  </w:num>
  <w:num w:numId="10">
    <w:abstractNumId w:val="14"/>
  </w:num>
  <w:num w:numId="11">
    <w:abstractNumId w:val="5"/>
  </w:num>
  <w:num w:numId="12">
    <w:abstractNumId w:val="6"/>
  </w:num>
  <w:num w:numId="13">
    <w:abstractNumId w:val="0"/>
  </w:num>
  <w:num w:numId="14">
    <w:abstractNumId w:val="10"/>
  </w:num>
  <w:num w:numId="15">
    <w:abstractNumId w:val="4"/>
  </w:num>
  <w:num w:numId="16">
    <w:abstractNumId w:val="18"/>
  </w:num>
  <w:num w:numId="17">
    <w:abstractNumId w:val="21"/>
  </w:num>
  <w:num w:numId="18">
    <w:abstractNumId w:val="22"/>
  </w:num>
  <w:num w:numId="19">
    <w:abstractNumId w:val="8"/>
  </w:num>
  <w:num w:numId="20">
    <w:abstractNumId w:val="19"/>
  </w:num>
  <w:num w:numId="21">
    <w:abstractNumId w:val="13"/>
  </w:num>
  <w:num w:numId="22">
    <w:abstractNumId w:val="2"/>
  </w:num>
  <w:num w:numId="23">
    <w:abstractNumId w:val="16"/>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1781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7039"/>
    <w:rsid w:val="00087084"/>
    <w:rsid w:val="0009244E"/>
    <w:rsid w:val="000953A1"/>
    <w:rsid w:val="000955C0"/>
    <w:rsid w:val="000A1415"/>
    <w:rsid w:val="000A5980"/>
    <w:rsid w:val="000A7949"/>
    <w:rsid w:val="000B17AD"/>
    <w:rsid w:val="000C1AD3"/>
    <w:rsid w:val="000C4FF3"/>
    <w:rsid w:val="000D05DC"/>
    <w:rsid w:val="000D14AB"/>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27B73"/>
    <w:rsid w:val="00130398"/>
    <w:rsid w:val="00130FD2"/>
    <w:rsid w:val="00134C06"/>
    <w:rsid w:val="001413A5"/>
    <w:rsid w:val="00142C67"/>
    <w:rsid w:val="00144160"/>
    <w:rsid w:val="001468DD"/>
    <w:rsid w:val="001471E3"/>
    <w:rsid w:val="00150A31"/>
    <w:rsid w:val="00152A9F"/>
    <w:rsid w:val="001559E3"/>
    <w:rsid w:val="00165566"/>
    <w:rsid w:val="001713D4"/>
    <w:rsid w:val="00175982"/>
    <w:rsid w:val="00176AEA"/>
    <w:rsid w:val="00192D3F"/>
    <w:rsid w:val="001952BB"/>
    <w:rsid w:val="001A6028"/>
    <w:rsid w:val="001A61FA"/>
    <w:rsid w:val="001A6D7A"/>
    <w:rsid w:val="001C161A"/>
    <w:rsid w:val="001C4CED"/>
    <w:rsid w:val="001C52E7"/>
    <w:rsid w:val="001C5A83"/>
    <w:rsid w:val="001C79C9"/>
    <w:rsid w:val="001D5F12"/>
    <w:rsid w:val="001F062B"/>
    <w:rsid w:val="001F647D"/>
    <w:rsid w:val="001F6662"/>
    <w:rsid w:val="001F6B26"/>
    <w:rsid w:val="002041E4"/>
    <w:rsid w:val="002064FB"/>
    <w:rsid w:val="00206DC7"/>
    <w:rsid w:val="0021067F"/>
    <w:rsid w:val="0021100E"/>
    <w:rsid w:val="00212724"/>
    <w:rsid w:val="00225D68"/>
    <w:rsid w:val="00226E6F"/>
    <w:rsid w:val="00234858"/>
    <w:rsid w:val="00241E8B"/>
    <w:rsid w:val="00244919"/>
    <w:rsid w:val="002516B4"/>
    <w:rsid w:val="0025279E"/>
    <w:rsid w:val="002547C9"/>
    <w:rsid w:val="00260C1E"/>
    <w:rsid w:val="00262277"/>
    <w:rsid w:val="00262DF1"/>
    <w:rsid w:val="002642BB"/>
    <w:rsid w:val="0027640D"/>
    <w:rsid w:val="00280606"/>
    <w:rsid w:val="0028442E"/>
    <w:rsid w:val="0028551C"/>
    <w:rsid w:val="002923FB"/>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4843"/>
    <w:rsid w:val="002F537C"/>
    <w:rsid w:val="00300519"/>
    <w:rsid w:val="003020E2"/>
    <w:rsid w:val="0030750F"/>
    <w:rsid w:val="00310BDB"/>
    <w:rsid w:val="00312DC8"/>
    <w:rsid w:val="0031590D"/>
    <w:rsid w:val="0032122B"/>
    <w:rsid w:val="00321454"/>
    <w:rsid w:val="003242DE"/>
    <w:rsid w:val="00325F53"/>
    <w:rsid w:val="00326348"/>
    <w:rsid w:val="00333AC8"/>
    <w:rsid w:val="00334419"/>
    <w:rsid w:val="00334CF7"/>
    <w:rsid w:val="00336103"/>
    <w:rsid w:val="003367B7"/>
    <w:rsid w:val="00337255"/>
    <w:rsid w:val="0033795B"/>
    <w:rsid w:val="00342CD0"/>
    <w:rsid w:val="00343A41"/>
    <w:rsid w:val="00343F20"/>
    <w:rsid w:val="003453F7"/>
    <w:rsid w:val="00351110"/>
    <w:rsid w:val="00353C0D"/>
    <w:rsid w:val="0035421A"/>
    <w:rsid w:val="00362560"/>
    <w:rsid w:val="00365B38"/>
    <w:rsid w:val="0036613F"/>
    <w:rsid w:val="00366E49"/>
    <w:rsid w:val="00381032"/>
    <w:rsid w:val="00382025"/>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49E7"/>
    <w:rsid w:val="003E567B"/>
    <w:rsid w:val="003F1399"/>
    <w:rsid w:val="003F3449"/>
    <w:rsid w:val="0040372D"/>
    <w:rsid w:val="00405860"/>
    <w:rsid w:val="00406FD4"/>
    <w:rsid w:val="00410013"/>
    <w:rsid w:val="00413EDC"/>
    <w:rsid w:val="00420B10"/>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DD"/>
    <w:rsid w:val="004A62B0"/>
    <w:rsid w:val="004B05A9"/>
    <w:rsid w:val="004B421B"/>
    <w:rsid w:val="004B686E"/>
    <w:rsid w:val="004C5410"/>
    <w:rsid w:val="004C58D5"/>
    <w:rsid w:val="004D30F3"/>
    <w:rsid w:val="004D3354"/>
    <w:rsid w:val="004D38AC"/>
    <w:rsid w:val="004E259F"/>
    <w:rsid w:val="004E676E"/>
    <w:rsid w:val="004F2DFD"/>
    <w:rsid w:val="004F4757"/>
    <w:rsid w:val="00501235"/>
    <w:rsid w:val="00505509"/>
    <w:rsid w:val="005113C5"/>
    <w:rsid w:val="005123AD"/>
    <w:rsid w:val="0051250F"/>
    <w:rsid w:val="005131A8"/>
    <w:rsid w:val="00513A42"/>
    <w:rsid w:val="00520C04"/>
    <w:rsid w:val="00521B78"/>
    <w:rsid w:val="005222FE"/>
    <w:rsid w:val="00532C26"/>
    <w:rsid w:val="00535089"/>
    <w:rsid w:val="0053787C"/>
    <w:rsid w:val="00537E0F"/>
    <w:rsid w:val="00537E98"/>
    <w:rsid w:val="005425DE"/>
    <w:rsid w:val="005437D3"/>
    <w:rsid w:val="00544865"/>
    <w:rsid w:val="00545819"/>
    <w:rsid w:val="00551CA0"/>
    <w:rsid w:val="00554592"/>
    <w:rsid w:val="00554A56"/>
    <w:rsid w:val="00560DA5"/>
    <w:rsid w:val="00565416"/>
    <w:rsid w:val="00565755"/>
    <w:rsid w:val="005665B2"/>
    <w:rsid w:val="005723D7"/>
    <w:rsid w:val="00573AAA"/>
    <w:rsid w:val="005758AA"/>
    <w:rsid w:val="005768DB"/>
    <w:rsid w:val="00577427"/>
    <w:rsid w:val="00581480"/>
    <w:rsid w:val="00584F85"/>
    <w:rsid w:val="00587DE5"/>
    <w:rsid w:val="005914F1"/>
    <w:rsid w:val="0059247E"/>
    <w:rsid w:val="00592543"/>
    <w:rsid w:val="005A255E"/>
    <w:rsid w:val="005A2952"/>
    <w:rsid w:val="005A519C"/>
    <w:rsid w:val="005A5F8B"/>
    <w:rsid w:val="005A7AE1"/>
    <w:rsid w:val="005B143A"/>
    <w:rsid w:val="005B4621"/>
    <w:rsid w:val="005B7AC9"/>
    <w:rsid w:val="005C2E4F"/>
    <w:rsid w:val="005C3186"/>
    <w:rsid w:val="005C32BB"/>
    <w:rsid w:val="005C61C5"/>
    <w:rsid w:val="005C6F76"/>
    <w:rsid w:val="005C76F5"/>
    <w:rsid w:val="005D0CA9"/>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7B03"/>
    <w:rsid w:val="0062279B"/>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D1F4A"/>
    <w:rsid w:val="006D4B09"/>
    <w:rsid w:val="006E09F9"/>
    <w:rsid w:val="006E0FA3"/>
    <w:rsid w:val="006F379A"/>
    <w:rsid w:val="006F49A9"/>
    <w:rsid w:val="006F55F1"/>
    <w:rsid w:val="00705DC7"/>
    <w:rsid w:val="007102B6"/>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945"/>
    <w:rsid w:val="0074650A"/>
    <w:rsid w:val="007547E0"/>
    <w:rsid w:val="00754EF9"/>
    <w:rsid w:val="0076133C"/>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7790"/>
    <w:rsid w:val="007C0B3B"/>
    <w:rsid w:val="007C0EA3"/>
    <w:rsid w:val="007C7B2B"/>
    <w:rsid w:val="007D4B9E"/>
    <w:rsid w:val="007D4D46"/>
    <w:rsid w:val="007E07A2"/>
    <w:rsid w:val="007E4088"/>
    <w:rsid w:val="007F1706"/>
    <w:rsid w:val="007F1FA2"/>
    <w:rsid w:val="007F5A7E"/>
    <w:rsid w:val="007F5F8D"/>
    <w:rsid w:val="007F62FC"/>
    <w:rsid w:val="007F6D13"/>
    <w:rsid w:val="00800074"/>
    <w:rsid w:val="00801CE5"/>
    <w:rsid w:val="00801D6F"/>
    <w:rsid w:val="00806651"/>
    <w:rsid w:val="0080775E"/>
    <w:rsid w:val="008168BE"/>
    <w:rsid w:val="008171BE"/>
    <w:rsid w:val="008200C6"/>
    <w:rsid w:val="0082136E"/>
    <w:rsid w:val="00825BB7"/>
    <w:rsid w:val="00827DE5"/>
    <w:rsid w:val="00832465"/>
    <w:rsid w:val="00833FB0"/>
    <w:rsid w:val="0083505A"/>
    <w:rsid w:val="00840DFA"/>
    <w:rsid w:val="0084156C"/>
    <w:rsid w:val="00842B3F"/>
    <w:rsid w:val="0084683E"/>
    <w:rsid w:val="00852549"/>
    <w:rsid w:val="00856EC6"/>
    <w:rsid w:val="00857894"/>
    <w:rsid w:val="00857E69"/>
    <w:rsid w:val="00857FBF"/>
    <w:rsid w:val="0086741A"/>
    <w:rsid w:val="00873653"/>
    <w:rsid w:val="008800F5"/>
    <w:rsid w:val="00882407"/>
    <w:rsid w:val="00887E00"/>
    <w:rsid w:val="00892183"/>
    <w:rsid w:val="00892D09"/>
    <w:rsid w:val="008955EB"/>
    <w:rsid w:val="008A08FA"/>
    <w:rsid w:val="008A148A"/>
    <w:rsid w:val="008A15B0"/>
    <w:rsid w:val="008A1ED5"/>
    <w:rsid w:val="008B0328"/>
    <w:rsid w:val="008B7468"/>
    <w:rsid w:val="008D1E4E"/>
    <w:rsid w:val="008D2654"/>
    <w:rsid w:val="008D3A16"/>
    <w:rsid w:val="008D5AC6"/>
    <w:rsid w:val="008D62B1"/>
    <w:rsid w:val="008D68C6"/>
    <w:rsid w:val="008D7028"/>
    <w:rsid w:val="008D7C49"/>
    <w:rsid w:val="008E0354"/>
    <w:rsid w:val="008E0D16"/>
    <w:rsid w:val="008E6EFB"/>
    <w:rsid w:val="008E7014"/>
    <w:rsid w:val="008F175C"/>
    <w:rsid w:val="008F2726"/>
    <w:rsid w:val="008F4B37"/>
    <w:rsid w:val="00901168"/>
    <w:rsid w:val="00901DFA"/>
    <w:rsid w:val="00902094"/>
    <w:rsid w:val="00905FC0"/>
    <w:rsid w:val="00913F73"/>
    <w:rsid w:val="00916180"/>
    <w:rsid w:val="009168D8"/>
    <w:rsid w:val="00932479"/>
    <w:rsid w:val="00932C80"/>
    <w:rsid w:val="009332F1"/>
    <w:rsid w:val="009369C1"/>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7B48"/>
    <w:rsid w:val="009C0041"/>
    <w:rsid w:val="009C1FC4"/>
    <w:rsid w:val="009C2468"/>
    <w:rsid w:val="009C3A1E"/>
    <w:rsid w:val="009C4DA1"/>
    <w:rsid w:val="009C57AF"/>
    <w:rsid w:val="009D012E"/>
    <w:rsid w:val="009D0AF9"/>
    <w:rsid w:val="009D1C28"/>
    <w:rsid w:val="009E0626"/>
    <w:rsid w:val="009E0FB6"/>
    <w:rsid w:val="009E2D3D"/>
    <w:rsid w:val="009E5631"/>
    <w:rsid w:val="009F0461"/>
    <w:rsid w:val="009F1AE2"/>
    <w:rsid w:val="009F31DD"/>
    <w:rsid w:val="00A00792"/>
    <w:rsid w:val="00A01C29"/>
    <w:rsid w:val="00A03719"/>
    <w:rsid w:val="00A067C3"/>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E47"/>
    <w:rsid w:val="00AC311C"/>
    <w:rsid w:val="00AD2916"/>
    <w:rsid w:val="00AD4D46"/>
    <w:rsid w:val="00AE04A8"/>
    <w:rsid w:val="00AE2D74"/>
    <w:rsid w:val="00AE423E"/>
    <w:rsid w:val="00AE4E31"/>
    <w:rsid w:val="00AE595E"/>
    <w:rsid w:val="00AF1D99"/>
    <w:rsid w:val="00AF2BC5"/>
    <w:rsid w:val="00B00D0E"/>
    <w:rsid w:val="00B10654"/>
    <w:rsid w:val="00B10A8B"/>
    <w:rsid w:val="00B11C18"/>
    <w:rsid w:val="00B13B65"/>
    <w:rsid w:val="00B14110"/>
    <w:rsid w:val="00B208C1"/>
    <w:rsid w:val="00B34F1D"/>
    <w:rsid w:val="00B3517F"/>
    <w:rsid w:val="00B35E1E"/>
    <w:rsid w:val="00B36F91"/>
    <w:rsid w:val="00B468D0"/>
    <w:rsid w:val="00B46CEE"/>
    <w:rsid w:val="00B5162B"/>
    <w:rsid w:val="00B53528"/>
    <w:rsid w:val="00B53FA3"/>
    <w:rsid w:val="00B54A4A"/>
    <w:rsid w:val="00B57B57"/>
    <w:rsid w:val="00B62A5A"/>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48C1"/>
    <w:rsid w:val="00BD08FC"/>
    <w:rsid w:val="00BD6832"/>
    <w:rsid w:val="00BE38A8"/>
    <w:rsid w:val="00BE79C6"/>
    <w:rsid w:val="00BF06C2"/>
    <w:rsid w:val="00BF2A43"/>
    <w:rsid w:val="00BF4AC9"/>
    <w:rsid w:val="00BF73CB"/>
    <w:rsid w:val="00C00C0A"/>
    <w:rsid w:val="00C0213E"/>
    <w:rsid w:val="00C03037"/>
    <w:rsid w:val="00C0481C"/>
    <w:rsid w:val="00C06920"/>
    <w:rsid w:val="00C07E6A"/>
    <w:rsid w:val="00C10353"/>
    <w:rsid w:val="00C13952"/>
    <w:rsid w:val="00C3020F"/>
    <w:rsid w:val="00C36870"/>
    <w:rsid w:val="00C37A6B"/>
    <w:rsid w:val="00C43D1B"/>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E2B92"/>
    <w:rsid w:val="00CF16F2"/>
    <w:rsid w:val="00CF34EF"/>
    <w:rsid w:val="00CF3EDA"/>
    <w:rsid w:val="00CF4130"/>
    <w:rsid w:val="00CF6028"/>
    <w:rsid w:val="00CF7387"/>
    <w:rsid w:val="00D02B97"/>
    <w:rsid w:val="00D05691"/>
    <w:rsid w:val="00D061C6"/>
    <w:rsid w:val="00D1018A"/>
    <w:rsid w:val="00D103DE"/>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92A4E"/>
    <w:rsid w:val="00D940ED"/>
    <w:rsid w:val="00D95C4F"/>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E049DC"/>
    <w:rsid w:val="00E05D84"/>
    <w:rsid w:val="00E16D41"/>
    <w:rsid w:val="00E21D13"/>
    <w:rsid w:val="00E2457A"/>
    <w:rsid w:val="00E24AE3"/>
    <w:rsid w:val="00E279D6"/>
    <w:rsid w:val="00E32AD9"/>
    <w:rsid w:val="00E32D6B"/>
    <w:rsid w:val="00E33691"/>
    <w:rsid w:val="00E433CC"/>
    <w:rsid w:val="00E4440A"/>
    <w:rsid w:val="00E44B50"/>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B29"/>
    <w:rsid w:val="00EB4FC4"/>
    <w:rsid w:val="00EB6192"/>
    <w:rsid w:val="00EC1550"/>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0809"/>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0F21"/>
    <w:rsid w:val="00F512EB"/>
    <w:rsid w:val="00F5378A"/>
    <w:rsid w:val="00F641F3"/>
    <w:rsid w:val="00F64CA6"/>
    <w:rsid w:val="00F66B53"/>
    <w:rsid w:val="00F66F1A"/>
    <w:rsid w:val="00F679BD"/>
    <w:rsid w:val="00F72E5A"/>
    <w:rsid w:val="00F73BBF"/>
    <w:rsid w:val="00F81D9E"/>
    <w:rsid w:val="00F83DD0"/>
    <w:rsid w:val="00F844C8"/>
    <w:rsid w:val="00F95839"/>
    <w:rsid w:val="00FA0B99"/>
    <w:rsid w:val="00FB3A8B"/>
    <w:rsid w:val="00FB3AC2"/>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7817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27. veljače 2020.</izvorni_sadrzaj>
    <derivirana_varijabla naziv="DomainObject.StvarniPocetakDatum_1">27. veljače 2020.</derivirana_varijabla>
  </DomainObject.StvarniPocetakDatum>
  <DomainObject.StvarniZavrsetakDatum>
    <izvorni_sadrzaj>27. veljače 2020.</izvorni_sadrzaj>
    <derivirana_varijabla naziv="DomainObject.StvarniZavrsetakDatum_1">27. veljače 2020.</derivirana_varijabla>
  </DomainObject.StvarniZavrsetakDatum>
  <DomainObject.PlaniraniZavrsetakDatum>
    <izvorni_sadrzaj>27. veljače 2020.</izvorni_sadrzaj>
    <derivirana_varijabla naziv="DomainObject.PlaniraniZavrsetakDatum_1">27. veljače 2020.</derivirana_varijabla>
  </DomainObject.PlaniraniZavrsetakDatum>
  <DomainObject.PlaniraniPocetakDatum>
    <izvorni_sadrzaj>27. veljače 2020.</izvorni_sadrzaj>
    <derivirana_varijabla naziv="DomainObject.PlaniraniPocetakDatum_1">27. veljače 2020.</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2020.</izvorni_sadrzaj>
    <derivirana_varijabla naziv="DomainObject.Zapisnik.DatumKreiranja_1">27. veljače 2020.</derivirana_varijabla>
  </DomainObject.Zapisnik.DatumKreiranja>
  <DomainObject.Zapisnik.ImovinskaKorist>
    <izvorni_sadrzaj/>
    <derivirana_varijabla naziv="DomainObject.Zapisnik.ImovinskaKorist_1"/>
  </DomainObject.Zapisnik.ImovinskaKorist>
  <DomainObject.Zapisnik.Oznaka>
    <izvorni_sadrzaj>St-520/2019-12</izvorni_sadrzaj>
    <derivirana_varijabla naziv="DomainObject.Zapisnik.Oznaka_1">St-520/2019-12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studenog 2019.</izvorni_sadrzaj>
    <derivirana_varijabla naziv="DomainObject.Predmet.DatumIzradeOptuznogAkta_1">12. studenog 2019.</derivirana_varijabla>
  </DomainObject.Predmet.DatumIzradeOptuznogAkta>
  <DomainObject.Predmet.DatumIzradeOptuznogAktaFormated>
    <izvorni_sadrzaj>12.11.2019.</izvorni_sadrzaj>
    <derivirana_varijabla naziv="DomainObject.Predmet.DatumIzradeOptuznogAktaFormated_1">12.11.2019.</derivirana_varijabla>
  </DomainObject.Predmet.DatumIzradeOptuznogAktaFormated>
  <DomainObject.Predmet.DatumOsnivanja>
    <izvorni_sadrzaj>12. studenog 2019.</izvorni_sadrzaj>
    <derivirana_varijabla naziv="DomainObject.Predmet.DatumOsnivanja_1">12.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studenog 2019.</izvorni_sadrzaj>
    <derivirana_varijabla naziv="DomainObject.Predmet.DatumPrimitkaOptuznogAkta_1">12. studenog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St-520/2019</izvorni_sadrzaj>
    <derivirana_varijabla naziv="DomainObject.Predmet.OznakaBroj_1">St-520/2019</derivirana_varijabla>
  </DomainObject.Predmet.OznakaBroj>
  <DomainObject.Predmet.OznakaBrojOptuznogAkta>
    <izvorni_sadrzaj>04-06-19-4939</izvorni_sadrzaj>
    <derivirana_varijabla naziv="DomainObject.Predmet.OznakaBrojOptuznogAkta_1">04-06-19-4939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O &amp; O j.d.o.o.  Viškovo zastupanog po punomoćniku Momir Olić</izvorni_sadrzaj>
    <derivirana_varijabla naziv="DomainObject.Predmet.ProtustrankaFormated_1">  IZGRADNJA O &amp; O j.d.o.o.  Viškovo zastupanog po punomoćniku Momir Olić</derivirana_varijabla>
  </DomainObject.Predmet.ProtustrankaFormated>
  <DomainObject.Predmet.ProtustrankaFormatedOIB>
    <izvorni_sadrzaj>  IZGRADNJA O &amp; O j.d.o.o.  Viškovo, OIB 06886101475 zastupanog po punomoćniku Momir Olić</izvorni_sadrzaj>
    <derivirana_varijabla naziv="DomainObject.Predmet.ProtustrankaFormatedOIB_1">  IZGRADNJA O &amp; O j.d.o.o.  Viškovo, OIB 06886101475 zastupanog po punomoćniku Momir Olić</derivirana_varijabla>
  </DomainObject.Predmet.ProtustrankaFormatedOIB>
  <DomainObject.Predmet.ProtustrankaFormatedWithAdress>
    <izvorni_sadrzaj> IZGRADNJA O &amp; O j.d.o.o.  Viškovo, Mavri 38, 51216 Viškovo zastupanog po punomoćniku Momir Olić</izvorni_sadrzaj>
    <derivirana_varijabla naziv="DomainObject.Predmet.ProtustrankaFormatedWithAdress_1"> IZGRADNJA O &amp; O j.d.o.o.  Viškovo, Mavri 38, 51216 Viškovo zastupanog po punomoćniku Momir Olić</derivirana_varijabla>
  </DomainObject.Predmet.ProtustrankaFormatedWithAdress>
  <DomainObject.Predmet.ProtustrankaFormatedWithAdressOIB>
    <izvorni_sadrzaj> IZGRADNJA O &amp; O j.d.o.o.  Viškovo, OIB 06886101475, Mavri 38, 51216 Viškovo zastupanog po punomoćniku Momir Olić</izvorni_sadrzaj>
    <derivirana_varijabla naziv="DomainObject.Predmet.ProtustrankaFormatedWithAdressOIB_1"> IZGRADNJA O &amp; O j.d.o.o.  Viškovo, OIB 06886101475, Mavri 38, 51216 Viškovo zastupanog po punomoćniku Momir Olić</derivirana_varijabla>
  </DomainObject.Predmet.ProtustrankaFormatedWithAdressOIB>
  <DomainObject.Predmet.ProtustrankaWithAdress>
    <izvorni_sadrzaj>IZGRADNJA O &amp; O j.d.o.o.  Viškovo Mavri 38, 51216 Viškovo</izvorni_sadrzaj>
    <derivirana_varijabla naziv="DomainObject.Predmet.ProtustrankaWithAdress_1">IZGRADNJA O &amp; O j.d.o.o.  Viškovo Mavri 38, 51216 Viškovo</derivirana_varijabla>
  </DomainObject.Predmet.ProtustrankaWithAdress>
  <DomainObject.Predmet.ProtustrankaWithAdressOIB>
    <izvorni_sadrzaj>IZGRADNJA O &amp; O j.d.o.o.  Viškovo, OIB 06886101475, Mavri 38, 51216 Viškovo</izvorni_sadrzaj>
    <derivirana_varijabla naziv="DomainObject.Predmet.ProtustrankaWithAdressOIB_1">IZGRADNJA O &amp; O j.d.o.o.  Viškovo, OIB 06886101475, Mavri 38, 51216 Viškovo</derivirana_varijabla>
  </DomainObject.Predmet.ProtustrankaWithAdressOIB>
  <DomainObject.Predmet.ProtustrankaNazivFormated>
    <izvorni_sadrzaj>IZGRADNJA O &amp; O j.d.o.o.  Viškovo</izvorni_sadrzaj>
    <derivirana_varijabla naziv="DomainObject.Predmet.ProtustrankaNazivFormated_1">IZGRADNJA O &amp; O j.d.o.o.  Viškovo</derivirana_varijabla>
  </DomainObject.Predmet.ProtustrankaNazivFormated>
  <DomainObject.Predmet.ProtustrankaNazivFormatedOIB>
    <izvorni_sadrzaj>IZGRADNJA O &amp; O j.d.o.o.  Viškovo, OIB 06886101475</izvorni_sadrzaj>
    <derivirana_varijabla naziv="DomainObject.Predmet.ProtustrankaNazivFormatedOIB_1">IZGRADNJA O &amp; O j.d.o.o.  Viškovo, OIB 06886101475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IZGRADNJA O &amp; O j.d.o.o.  Viškovo zastupanog po punomoćniku Momir Olić</item>
    </izvorni_sadrzaj>
    <derivirana_varijabla naziv="DomainObject.Predmet.ProtuStrankaListFormated_1">
      <item>IZGRADNJA O &amp; O j.d.o.o.  Viškovo zastupanog po punomoćniku Momir Olić</item>
    </derivirana_varijabla>
  </DomainObject.Predmet.ProtuStrankaListFormated>
  <DomainObject.Predmet.ProtuStrankaListFormatedOIB>
    <izvorni_sadrzaj>
      <item>IZGRADNJA O &amp; O j.d.o.o.  Viškovo, OIB 06886101475 zastupanog po punomoćniku Momir Olić</item>
    </izvorni_sadrzaj>
    <derivirana_varijabla naziv="DomainObject.Predmet.ProtuStrankaListFormatedOIB_1">
      <item>IZGRADNJA O &amp; O j.d.o.o.  Viškovo, OIB 06886101475 zastupanog po punomoćniku Momir Olić</item>
    </derivirana_varijabla>
  </DomainObject.Predmet.ProtuStrankaListFormatedOIB>
  <DomainObject.Predmet.ProtuStrankaListFormatedWithAdress>
    <izvorni_sadrzaj>
      <item>IZGRADNJA O &amp; O j.d.o.o.  Viškovo, Mavri 38, 51216 Viškovo zastupanog po punomoćniku Momir Olić</item>
    </izvorni_sadrzaj>
    <derivirana_varijabla naziv="DomainObject.Predmet.ProtuStrankaListFormatedWithAdress_1">
      <item>IZGRADNJA O &amp; O j.d.o.o.  Viškovo, Mavri 38, 51216 Viškovo zastupanog po punomoćniku Momir Olić</item>
    </derivirana_varijabla>
  </DomainObject.Predmet.ProtuStrankaListFormatedWithAdress>
  <DomainObject.Predmet.ProtuStrankaListFormatedWithAdressOIB>
    <izvorni_sadrzaj>
      <item>IZGRADNJA O &amp; O j.d.o.o.  Viškovo, OIB 06886101475, Mavri 38, 51216 Viškovo zastupanog po punomoćniku Momir Olić</item>
    </izvorni_sadrzaj>
    <derivirana_varijabla naziv="DomainObject.Predmet.ProtuStrankaListFormatedWithAdressOIB_1">
      <item>IZGRADNJA O &amp; O j.d.o.o.  Viškovo, OIB 06886101475, Mavri 38, 51216 Viškovo zastupanog po punomoćniku Momir Olić</item>
    </derivirana_varijabla>
  </DomainObject.Predmet.ProtuStrankaListFormatedWithAdressOIB>
  <DomainObject.Predmet.ProtuStrankaListNazivFormated>
    <izvorni_sadrzaj>
      <item>IZGRADNJA O &amp; O j.d.o.o.  Viškovo</item>
    </izvorni_sadrzaj>
    <derivirana_varijabla naziv="DomainObject.Predmet.ProtuStrankaListNazivFormated_1">
      <item>IZGRADNJA O &amp; O j.d.o.o.  Viškovo</item>
    </derivirana_varijabla>
  </DomainObject.Predmet.ProtuStrankaListNazivFormated>
  <DomainObject.Predmet.ProtuStrankaListNazivFormatedOIB>
    <izvorni_sadrzaj>
      <item>IZGRADNJA O &amp; O j.d.o.o.  Viškovo, OIB 06886101475</item>
    </izvorni_sadrzaj>
    <derivirana_varijabla naziv="DomainObject.Predmet.ProtuStrankaListNazivFormatedOIB_1">
      <item>IZGRADNJA O &amp; O j.d.o.o.  Viškovo, OIB 06886101475</item>
    </derivirana_varijabla>
  </DomainObject.Predmet.ProtuStrankaListNazivFormatedOIB>
  <DomainObject.Predmet.OstaliListFormated>
    <izvorni_sadrzaj>
      <item>Momir Olić punomoćnik sudionika u postupku IZGRADNJA O &amp; O j.d.o.o.  Viškovo</item>
    </izvorni_sadrzaj>
    <derivirana_varijabla naziv="DomainObject.Predmet.OstaliListFormated_1">
      <item>Momir Olić punomoćnik sudionika u postupku IZGRADNJA O &amp; O j.d.o.o.  Viškovo</item>
    </derivirana_varijabla>
  </DomainObject.Predmet.OstaliListFormated>
  <DomainObject.Predmet.OstaliListFormatedOIB>
    <izvorni_sadrzaj>
      <item>Momir Olić, OIB 16961270344 punomoćnik sudionika u postupku IZGRADNJA O &amp; O j.d.o.o.  Viškovo</item>
    </izvorni_sadrzaj>
    <derivirana_varijabla naziv="DomainObject.Predmet.OstaliListFormatedOIB_1">
      <item>Momir Olić, OIB 16961270344 punomoćnik sudionika u postupku IZGRADNJA O &amp; O j.d.o.o.  Viškovo</item>
    </derivirana_varijabla>
  </DomainObject.Predmet.OstaliListFormatedOIB>
  <DomainObject.Predmet.OstaliListFormatedWithAdress>
    <izvorni_sadrzaj>
      <item>Momir Olić, Mavri 38, 51216 Marčelji punomoćnik sudionika u postupku IZGRADNJA O &amp; O j.d.o.o.  Viškovo</item>
    </izvorni_sadrzaj>
    <derivirana_varijabla naziv="DomainObject.Predmet.OstaliListFormatedWithAdress_1">
      <item>Momir Olić, Mavri 38, 51216 Marčelji punomoćnik sudionika u postupku IZGRADNJA O &amp; O j.d.o.o.  Viškovo</item>
    </derivirana_varijabla>
  </DomainObject.Predmet.OstaliListFormatedWithAdress>
  <DomainObject.Predmet.OstaliListFormatedWithAdressOIB>
    <izvorni_sadrzaj>
      <item>Momir Olić, OIB 16961270344, Mavri 38, 51216 Marčelji punomoćnik sudionika u postupku IZGRADNJA O &amp; O j.d.o.o.  Viškovo</item>
    </izvorni_sadrzaj>
    <derivirana_varijabla naziv="DomainObject.Predmet.OstaliListFormatedWithAdressOIB_1">
      <item>Momir Olić, OIB 16961270344, Mavri 38, 51216 Marčelji punomoćnik sudionika u postupku IZGRADNJA O &amp; O j.d.o.o.  Viškovo</item>
    </derivirana_varijabla>
  </DomainObject.Predmet.OstaliListFormatedWithAdressOIB>
  <DomainObject.Predmet.OstaliListNazivFormated>
    <izvorni_sadrzaj>
      <item>Momir Olić</item>
    </izvorni_sadrzaj>
    <derivirana_varijabla naziv="DomainObject.Predmet.OstaliListNazivFormated_1">
      <item>Momir Olić</item>
    </derivirana_varijabla>
  </DomainObject.Predmet.OstaliListNazivFormated>
  <DomainObject.Predmet.OstaliListNazivFormatedOIB>
    <izvorni_sadrzaj>
      <item>Momir Olić, OIB 16961270344</item>
    </izvorni_sadrzaj>
    <derivirana_varijabla naziv="DomainObject.Predmet.OstaliListNazivFormatedOIB_1">
      <item>Momir Olić, OIB 16961270344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2020.</izvorni_sadrzaj>
    <derivirana_varijabla naziv="DomainObject.Datum_1">27. veljače 2020.</derivirana_varijabla>
  </DomainObject.Datum>
  <DomainObject.PoslovniBrojDokumenta>
    <izvorni_sadrzaj>St-520/2019-12</izvorni_sadrzaj>
    <derivirana_varijabla naziv="DomainObject.PoslovniBrojDokumenta_1">St-520/2019-12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IZGRADNJA O &amp; O j.d.o.o.  Viškovo</izvorni_sadrzaj>
    <derivirana_varijabla naziv="DomainObject.Predmet.ProtustrankaIDrugi_1">IZGRADNJA O &amp; O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IZGRADNJA O &amp; O j.d.o.o.  Viškovo, OIB 06886101475, Mavri 38, 51216 Viškovo</izvorni_sadrzaj>
    <derivirana_varijabla naziv="DomainObject.Predmet.ProtustrankaIDrugiAdressOIB_1">IZGRADNJA O &amp; O j.d.o.o.  Viškovo, OIB 06886101475, Mavri 38,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IZGRADNJA O &amp; O j.d.o.o.  Viškovo</item>
      <item>Momir Olić</item>
    </izvorni_sadrzaj>
    <derivirana_varijabla naziv="DomainObject.Predmet.SudioniciListNaziv_1">
      <item>FINA  Rijeka</item>
      <item>IZGRADNJA O &amp; O j.d.o.o.  Viškovo</item>
      <item>Momir Olić</item>
    </derivirana_varijabla>
  </DomainObject.Predmet.SudioniciListNaziv>
  <DomainObject.Predmet.SudioniciListAdressOIB>
    <izvorni_sadrzaj>
      <item>FINA  Rijeka, OIB 85821130368, Frana Kurelca 8,51000 Rijeka</item>
      <item>IZGRADNJA O &amp; O j.d.o.o.  Viškovo, OIB 06886101475, Mavri 38,51216 Viškovo</item>
      <item>Momir Olić, OIB 16961270344, Mavri 38,51216 Marčelji</item>
    </izvorni_sadrzaj>
    <derivirana_varijabla naziv="DomainObject.Predmet.SudioniciListAdressOIB_1">
      <item>FINA  Rijeka, OIB 85821130368, Frana Kurelca 8,51000 Rijeka</item>
      <item>IZGRADNJA O &amp; O j.d.o.o.  Viškovo, OIB 06886101475, Mavri 38,51216 Viškovo</item>
      <item>Momir Olić, OIB 16961270344, Mavri 38,51216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06886101475</item>
      <item>, OIB 16961270344</item>
    </izvorni_sadrzaj>
    <derivirana_varijabla naziv="DomainObject.Predmet.SudioniciListNazivOIB_1">
      <item>, OIB 85821130368</item>
      <item>, OIB 06886101475</item>
      <item>, OIB 16961270344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4DB5C2-9E97-4CA5-BE76-8991077A479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872</properties:Words>
  <properties:Characters>5063</properties:Characters>
  <properties:Lines>113</properties:Lines>
  <properties:Paragraphs>52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2020-02-27T10:11:00Z</dcterms:created>
  <dc:creator>rcerneka</dc:creator>
  <cp:lastModifiedBy>Dajana Jurković</cp:lastModifiedBy>
  <cp:lastPrinted>2019-09-11T09:28:00Z</cp:lastPrinted>
  <dcterms:modified xmlns:xsi="http://www.w3.org/2001/XMLSchema-instance" xsi:type="dcterms:W3CDTF">2020-02-27T10:14:00Z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St-520/2019-12 / Zapisnik - Ročište radi rasprave o uvjetima za otvaranje steč. post. (520-19zapisnik prethodni.docx)</vt:lpwstr>
  </prop:property>
  <prop:property fmtid="{D5CDD505-2E9C-101B-9397-08002B2CF9AE}" pid="4" name="CC_coloring">
    <vt:bool>false</vt:bool>
  </prop:property>
  <prop:property fmtid="{D5CDD505-2E9C-101B-9397-08002B2CF9AE}" pid="5" name="BrojStranica">
    <vt:i4>3</vt:i4>
  </prop:property>
</prop:Properties>
</file>